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4ADC" w:rsidRDefault="006E4ADC" w:rsidP="0038755B">
      <w:pPr>
        <w:tabs>
          <w:tab w:val="left" w:pos="5002"/>
        </w:tabs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7777A7" w:rsidRDefault="00B2065F" w:rsidP="00B2065F">
      <w:pPr>
        <w:jc w:val="center"/>
        <w:rPr>
          <w:rFonts w:eastAsia="Times New Roman" w:cstheme="minorHAnsi"/>
          <w:b/>
          <w:bCs/>
          <w:lang w:eastAsia="en-GB"/>
        </w:rPr>
      </w:pPr>
      <w:r w:rsidRPr="00B2065F">
        <w:rPr>
          <w:rFonts w:eastAsia="Times New Roman" w:cstheme="minorHAnsi"/>
          <w:b/>
          <w:bCs/>
          <w:lang w:eastAsia="en-GB"/>
        </w:rPr>
        <w:t>Celebrating Our Outstanding KS2 Results</w:t>
      </w:r>
      <w:r w:rsidR="007777A7">
        <w:rPr>
          <w:rFonts w:eastAsia="Times New Roman" w:cstheme="minorHAnsi"/>
          <w:b/>
          <w:bCs/>
          <w:lang w:eastAsia="en-GB"/>
        </w:rPr>
        <w:t xml:space="preserve">               </w:t>
      </w:r>
    </w:p>
    <w:p w:rsidR="00B2065F" w:rsidRPr="00B2065F" w:rsidRDefault="007777A7" w:rsidP="007777A7">
      <w:pPr>
        <w:jc w:val="right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b/>
          <w:bCs/>
          <w:lang w:eastAsia="en-GB"/>
        </w:rPr>
        <w:t>16</w:t>
      </w:r>
      <w:r w:rsidRPr="007777A7">
        <w:rPr>
          <w:rFonts w:eastAsia="Times New Roman" w:cstheme="minorHAnsi"/>
          <w:b/>
          <w:bCs/>
          <w:vertAlign w:val="superscript"/>
          <w:lang w:eastAsia="en-GB"/>
        </w:rPr>
        <w:t>th</w:t>
      </w:r>
      <w:r>
        <w:rPr>
          <w:rFonts w:eastAsia="Times New Roman" w:cstheme="minorHAnsi"/>
          <w:b/>
          <w:bCs/>
          <w:lang w:eastAsia="en-GB"/>
        </w:rPr>
        <w:t xml:space="preserve"> July 2026 </w:t>
      </w:r>
    </w:p>
    <w:p w:rsidR="00087223" w:rsidRDefault="00087223" w:rsidP="0038755B">
      <w:pPr>
        <w:tabs>
          <w:tab w:val="left" w:pos="5002"/>
        </w:tabs>
        <w:rPr>
          <w:rFonts w:cstheme="minorHAnsi"/>
        </w:rPr>
      </w:pPr>
    </w:p>
    <w:p w:rsidR="00B2065F" w:rsidRDefault="00B2065F" w:rsidP="00B2065F">
      <w:pPr>
        <w:rPr>
          <w:rFonts w:eastAsia="Times New Roman" w:cstheme="minorHAnsi"/>
          <w:lang w:eastAsia="en-GB"/>
        </w:rPr>
      </w:pPr>
      <w:r w:rsidRPr="00B2065F">
        <w:rPr>
          <w:rFonts w:eastAsia="Times New Roman" w:cstheme="minorHAnsi"/>
          <w:lang w:eastAsia="en-GB"/>
        </w:rPr>
        <w:t>Dear Parents and Carers,</w:t>
      </w:r>
    </w:p>
    <w:p w:rsidR="00B2065F" w:rsidRPr="00B2065F" w:rsidRDefault="00B2065F" w:rsidP="00B2065F">
      <w:pPr>
        <w:rPr>
          <w:rFonts w:eastAsia="Times New Roman" w:cstheme="minorHAnsi"/>
          <w:lang w:eastAsia="en-GB"/>
        </w:rPr>
      </w:pPr>
    </w:p>
    <w:p w:rsidR="00B2065F" w:rsidRDefault="00B2065F" w:rsidP="00B2065F">
      <w:pPr>
        <w:rPr>
          <w:rFonts w:eastAsia="Times New Roman" w:cstheme="minorHAnsi"/>
          <w:lang w:eastAsia="en-GB"/>
        </w:rPr>
      </w:pPr>
      <w:r w:rsidRPr="00B2065F">
        <w:rPr>
          <w:rFonts w:eastAsia="Times New Roman" w:cstheme="minorHAnsi"/>
          <w:lang w:eastAsia="en-GB"/>
        </w:rPr>
        <w:t>I am writing to share our school's incredible Key Stage 2 results and to help explain how the national grading system works.</w:t>
      </w:r>
      <w:r w:rsidR="00823107">
        <w:rPr>
          <w:rFonts w:eastAsia="Times New Roman" w:cstheme="minorHAnsi"/>
          <w:lang w:eastAsia="en-GB"/>
        </w:rPr>
        <w:t xml:space="preserve"> Attached is your child individual results and I have tried explain them clearly for you, please do not hesitate to contact me.</w:t>
      </w:r>
    </w:p>
    <w:p w:rsidR="00B2065F" w:rsidRDefault="00B2065F" w:rsidP="00B2065F">
      <w:pPr>
        <w:rPr>
          <w:rFonts w:eastAsia="Times New Roman" w:cstheme="minorHAnsi"/>
          <w:b/>
          <w:bCs/>
          <w:sz w:val="30"/>
          <w:szCs w:val="30"/>
          <w:lang w:eastAsia="en-GB"/>
        </w:rPr>
      </w:pPr>
    </w:p>
    <w:p w:rsidR="00B2065F" w:rsidRPr="00B2065F" w:rsidRDefault="00B2065F" w:rsidP="00B2065F">
      <w:pPr>
        <w:rPr>
          <w:rFonts w:eastAsia="Times New Roman" w:cstheme="minorHAnsi"/>
          <w:lang w:eastAsia="en-GB"/>
        </w:rPr>
      </w:pPr>
      <w:r w:rsidRPr="00B2065F">
        <w:rPr>
          <w:rFonts w:eastAsia="Times New Roman" w:cstheme="minorHAnsi"/>
          <w:b/>
          <w:bCs/>
          <w:sz w:val="30"/>
          <w:szCs w:val="30"/>
          <w:lang w:eastAsia="en-GB"/>
        </w:rPr>
        <w:t>Understanding Scaled Scores</w:t>
      </w:r>
    </w:p>
    <w:p w:rsidR="00B2065F" w:rsidRPr="00B2065F" w:rsidRDefault="00B2065F" w:rsidP="00B2065F">
      <w:pPr>
        <w:rPr>
          <w:rFonts w:eastAsia="Times New Roman" w:cstheme="minorHAnsi"/>
          <w:lang w:eastAsia="en-GB"/>
        </w:rPr>
      </w:pPr>
      <w:r w:rsidRPr="00B2065F">
        <w:rPr>
          <w:rFonts w:eastAsia="Times New Roman" w:cstheme="minorHAnsi"/>
          <w:lang w:eastAsia="en-GB"/>
        </w:rPr>
        <w:t>The government uses a scaled score system to report your child's results in reading, mathematics, and grammar, punctuation, and spelling.</w:t>
      </w:r>
    </w:p>
    <w:p w:rsidR="00B2065F" w:rsidRPr="00B2065F" w:rsidRDefault="00B2065F" w:rsidP="00B2065F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theme="minorHAnsi"/>
          <w:lang w:eastAsia="en-GB"/>
        </w:rPr>
      </w:pPr>
      <w:r w:rsidRPr="00B2065F">
        <w:rPr>
          <w:rFonts w:eastAsia="Times New Roman" w:cstheme="minorHAnsi"/>
          <w:b/>
          <w:bCs/>
          <w:lang w:eastAsia="en-GB"/>
        </w:rPr>
        <w:t>110 or above:</w:t>
      </w:r>
      <w:r w:rsidRPr="00B2065F">
        <w:rPr>
          <w:rFonts w:eastAsia="Times New Roman" w:cstheme="minorHAnsi"/>
          <w:lang w:eastAsia="en-GB"/>
        </w:rPr>
        <w:t xml:space="preserve"> Working at Greater Depth (exceeding the standard).</w:t>
      </w:r>
    </w:p>
    <w:p w:rsidR="00B2065F" w:rsidRPr="00B2065F" w:rsidRDefault="00B2065F" w:rsidP="00B2065F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theme="minorHAnsi"/>
          <w:lang w:eastAsia="en-GB"/>
        </w:rPr>
      </w:pPr>
      <w:r w:rsidRPr="00B2065F">
        <w:rPr>
          <w:rFonts w:eastAsia="Times New Roman" w:cstheme="minorHAnsi"/>
          <w:b/>
          <w:bCs/>
          <w:lang w:eastAsia="en-GB"/>
        </w:rPr>
        <w:t>100:</w:t>
      </w:r>
      <w:r w:rsidRPr="00B2065F">
        <w:rPr>
          <w:rFonts w:eastAsia="Times New Roman" w:cstheme="minorHAnsi"/>
          <w:lang w:eastAsia="en-GB"/>
        </w:rPr>
        <w:t xml:space="preserve"> Met the Expected National Standard.</w:t>
      </w:r>
    </w:p>
    <w:p w:rsidR="00B2065F" w:rsidRPr="00B2065F" w:rsidRDefault="00B2065F" w:rsidP="00B2065F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theme="minorHAnsi"/>
          <w:lang w:eastAsia="en-GB"/>
        </w:rPr>
      </w:pPr>
      <w:r w:rsidRPr="00B2065F">
        <w:rPr>
          <w:rFonts w:eastAsia="Times New Roman" w:cstheme="minorHAnsi"/>
          <w:b/>
          <w:bCs/>
          <w:lang w:eastAsia="en-GB"/>
        </w:rPr>
        <w:t>Below 100:</w:t>
      </w:r>
      <w:r w:rsidRPr="00B2065F">
        <w:rPr>
          <w:rFonts w:eastAsia="Times New Roman" w:cstheme="minorHAnsi"/>
          <w:lang w:eastAsia="en-GB"/>
        </w:rPr>
        <w:t xml:space="preserve"> Working Towards the Expected Standard.</w:t>
      </w:r>
    </w:p>
    <w:p w:rsidR="00B2065F" w:rsidRPr="008A55E1" w:rsidRDefault="00B2065F" w:rsidP="00B2065F">
      <w:pPr>
        <w:rPr>
          <w:rFonts w:eastAsia="Times New Roman" w:cstheme="minorHAnsi"/>
          <w:b/>
          <w:lang w:eastAsia="en-GB"/>
        </w:rPr>
      </w:pPr>
      <w:r w:rsidRPr="00B2065F">
        <w:rPr>
          <w:rFonts w:eastAsia="Times New Roman" w:cstheme="minorHAnsi"/>
          <w:lang w:eastAsia="en-GB"/>
        </w:rPr>
        <w:t>A score of 100 represents the exact benchmark the government expects a child to reach by the end of primary school.</w:t>
      </w:r>
      <w:r w:rsidR="008A55E1">
        <w:rPr>
          <w:rFonts w:eastAsia="Times New Roman" w:cstheme="minorHAnsi"/>
          <w:lang w:eastAsia="en-GB"/>
        </w:rPr>
        <w:t xml:space="preserve"> </w:t>
      </w:r>
      <w:r w:rsidR="007C5631">
        <w:rPr>
          <w:rFonts w:eastAsia="Times New Roman" w:cstheme="minorHAnsi"/>
          <w:b/>
          <w:lang w:eastAsia="en-GB"/>
        </w:rPr>
        <w:t>A score of 100 or more in reading</w:t>
      </w:r>
      <w:r w:rsidR="00277498">
        <w:rPr>
          <w:rFonts w:eastAsia="Times New Roman" w:cstheme="minorHAnsi"/>
          <w:b/>
          <w:lang w:eastAsia="en-GB"/>
        </w:rPr>
        <w:t>,</w:t>
      </w:r>
      <w:r w:rsidR="007C5631">
        <w:rPr>
          <w:rFonts w:eastAsia="Times New Roman" w:cstheme="minorHAnsi"/>
          <w:b/>
          <w:lang w:eastAsia="en-GB"/>
        </w:rPr>
        <w:t xml:space="preserve"> writing or maths means they achieved </w:t>
      </w:r>
      <w:r w:rsidR="00277498">
        <w:rPr>
          <w:rFonts w:eastAsia="Times New Roman" w:cstheme="minorHAnsi"/>
          <w:b/>
          <w:lang w:eastAsia="en-GB"/>
        </w:rPr>
        <w:t>an</w:t>
      </w:r>
      <w:r w:rsidR="007C5631">
        <w:rPr>
          <w:rFonts w:eastAsia="Times New Roman" w:cstheme="minorHAnsi"/>
          <w:b/>
          <w:lang w:eastAsia="en-GB"/>
        </w:rPr>
        <w:t xml:space="preserve"> expected outcome and effectively passed the end of key stage test in that subject!! </w:t>
      </w:r>
    </w:p>
    <w:p w:rsidR="00B2065F" w:rsidRDefault="00B2065F" w:rsidP="00B2065F">
      <w:pPr>
        <w:rPr>
          <w:rFonts w:eastAsia="Times New Roman" w:cstheme="minorHAnsi"/>
          <w:b/>
          <w:bCs/>
          <w:sz w:val="30"/>
          <w:szCs w:val="30"/>
          <w:lang w:eastAsia="en-GB"/>
        </w:rPr>
      </w:pPr>
    </w:p>
    <w:p w:rsidR="00B2065F" w:rsidRPr="00B2065F" w:rsidRDefault="00B2065F" w:rsidP="00B2065F">
      <w:pPr>
        <w:rPr>
          <w:rFonts w:eastAsia="Times New Roman" w:cstheme="minorHAnsi"/>
          <w:lang w:eastAsia="en-GB"/>
        </w:rPr>
      </w:pPr>
      <w:r w:rsidRPr="00B2065F">
        <w:rPr>
          <w:rFonts w:eastAsia="Times New Roman" w:cstheme="minorHAnsi"/>
          <w:b/>
          <w:bCs/>
          <w:sz w:val="30"/>
          <w:szCs w:val="30"/>
          <w:lang w:eastAsia="en-GB"/>
        </w:rPr>
        <w:t>Our Phenomenal School Achievements</w:t>
      </w:r>
    </w:p>
    <w:p w:rsidR="00B2065F" w:rsidRPr="00B2065F" w:rsidRDefault="00B2065F" w:rsidP="00B2065F">
      <w:pPr>
        <w:rPr>
          <w:rFonts w:eastAsia="Times New Roman" w:cstheme="minorHAnsi"/>
          <w:lang w:eastAsia="en-GB"/>
        </w:rPr>
      </w:pPr>
      <w:r w:rsidRPr="00B2065F">
        <w:rPr>
          <w:rFonts w:eastAsia="Times New Roman" w:cstheme="minorHAnsi"/>
          <w:lang w:eastAsia="en-GB"/>
        </w:rPr>
        <w:t>We are absolutely delighted with the performance of our Year 6 cohort.</w:t>
      </w:r>
    </w:p>
    <w:p w:rsidR="00B2065F" w:rsidRPr="00B2065F" w:rsidRDefault="00B2065F" w:rsidP="00B2065F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theme="minorHAnsi"/>
          <w:lang w:eastAsia="en-GB"/>
        </w:rPr>
      </w:pPr>
      <w:r w:rsidRPr="00B2065F">
        <w:rPr>
          <w:rFonts w:eastAsia="Times New Roman" w:cstheme="minorHAnsi"/>
          <w:b/>
          <w:bCs/>
          <w:lang w:eastAsia="en-GB"/>
        </w:rPr>
        <w:t>74%</w:t>
      </w:r>
      <w:r w:rsidRPr="00B2065F">
        <w:rPr>
          <w:rFonts w:eastAsia="Times New Roman" w:cstheme="minorHAnsi"/>
          <w:lang w:eastAsia="en-GB"/>
        </w:rPr>
        <w:t xml:space="preserve"> of our pupils achieved the expected standard combined across reading, writing, and mathematics.</w:t>
      </w:r>
    </w:p>
    <w:p w:rsidR="00B2065F" w:rsidRPr="00B2065F" w:rsidRDefault="00B2065F" w:rsidP="00B2065F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theme="minorHAnsi"/>
          <w:lang w:eastAsia="en-GB"/>
        </w:rPr>
      </w:pPr>
      <w:r w:rsidRPr="00B2065F">
        <w:rPr>
          <w:rFonts w:eastAsia="Times New Roman" w:cstheme="minorHAnsi"/>
          <w:lang w:eastAsia="en-GB"/>
        </w:rPr>
        <w:t xml:space="preserve">The national average across the country sits at </w:t>
      </w:r>
      <w:r w:rsidRPr="00B2065F">
        <w:rPr>
          <w:rFonts w:eastAsia="Times New Roman" w:cstheme="minorHAnsi"/>
          <w:b/>
          <w:bCs/>
          <w:lang w:eastAsia="en-GB"/>
        </w:rPr>
        <w:t>62%</w:t>
      </w:r>
      <w:r w:rsidRPr="00B2065F">
        <w:rPr>
          <w:rFonts w:eastAsia="Times New Roman" w:cstheme="minorHAnsi"/>
          <w:lang w:eastAsia="en-GB"/>
        </w:rPr>
        <w:t>.</w:t>
      </w:r>
    </w:p>
    <w:p w:rsidR="00B2065F" w:rsidRDefault="00B2065F" w:rsidP="00B2065F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theme="minorHAnsi"/>
          <w:lang w:eastAsia="en-GB"/>
        </w:rPr>
      </w:pPr>
      <w:r w:rsidRPr="00B2065F">
        <w:rPr>
          <w:rFonts w:eastAsia="Times New Roman" w:cstheme="minorHAnsi"/>
          <w:lang w:eastAsia="en-GB"/>
        </w:rPr>
        <w:t xml:space="preserve">Our school exceeded the national benchmark by an impressive </w:t>
      </w:r>
      <w:r w:rsidRPr="00B2065F">
        <w:rPr>
          <w:rFonts w:eastAsia="Times New Roman" w:cstheme="minorHAnsi"/>
          <w:b/>
          <w:bCs/>
          <w:lang w:eastAsia="en-GB"/>
        </w:rPr>
        <w:t>12%</w:t>
      </w:r>
      <w:r w:rsidRPr="00B2065F">
        <w:rPr>
          <w:rFonts w:eastAsia="Times New Roman" w:cstheme="minorHAnsi"/>
          <w:lang w:eastAsia="en-GB"/>
        </w:rPr>
        <w:t>.</w:t>
      </w:r>
    </w:p>
    <w:p w:rsidR="00B2065F" w:rsidRPr="00B2065F" w:rsidRDefault="00B2065F" w:rsidP="00B2065F">
      <w:pPr>
        <w:spacing w:before="100" w:beforeAutospacing="1" w:after="100" w:afterAutospacing="1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 xml:space="preserve">I have placed a table on the back of this letter with a full </w:t>
      </w:r>
      <w:r w:rsidR="00277498">
        <w:rPr>
          <w:rFonts w:eastAsia="Times New Roman" w:cstheme="minorHAnsi"/>
          <w:lang w:eastAsia="en-GB"/>
        </w:rPr>
        <w:t>breakdown</w:t>
      </w:r>
      <w:r>
        <w:rPr>
          <w:rFonts w:eastAsia="Times New Roman" w:cstheme="minorHAnsi"/>
          <w:lang w:eastAsia="en-GB"/>
        </w:rPr>
        <w:t xml:space="preserve"> of our school performance for </w:t>
      </w:r>
      <w:r w:rsidR="00277498">
        <w:rPr>
          <w:rFonts w:eastAsia="Times New Roman" w:cstheme="minorHAnsi"/>
          <w:lang w:eastAsia="en-GB"/>
        </w:rPr>
        <w:t>the</w:t>
      </w:r>
      <w:r w:rsidR="00823107">
        <w:rPr>
          <w:rFonts w:eastAsia="Times New Roman" w:cstheme="minorHAnsi"/>
          <w:lang w:eastAsia="en-GB"/>
        </w:rPr>
        <w:t xml:space="preserve"> last 3 years. This shows </w:t>
      </w:r>
      <w:r w:rsidR="00277498">
        <w:rPr>
          <w:rFonts w:eastAsia="Times New Roman" w:cstheme="minorHAnsi"/>
          <w:lang w:eastAsia="en-GB"/>
        </w:rPr>
        <w:t>year-on-year</w:t>
      </w:r>
      <w:r w:rsidR="00823107">
        <w:rPr>
          <w:rFonts w:eastAsia="Times New Roman" w:cstheme="minorHAnsi"/>
          <w:lang w:eastAsia="en-GB"/>
        </w:rPr>
        <w:t xml:space="preserve"> </w:t>
      </w:r>
      <w:r w:rsidR="009315C0">
        <w:rPr>
          <w:rFonts w:eastAsia="Times New Roman" w:cstheme="minorHAnsi"/>
          <w:lang w:eastAsia="en-GB"/>
        </w:rPr>
        <w:t xml:space="preserve">success </w:t>
      </w:r>
      <w:r w:rsidR="00823107">
        <w:rPr>
          <w:rFonts w:eastAsia="Times New Roman" w:cstheme="minorHAnsi"/>
          <w:lang w:eastAsia="en-GB"/>
        </w:rPr>
        <w:t>and how we continue to achieve</w:t>
      </w:r>
      <w:r w:rsidR="00277498">
        <w:rPr>
          <w:rFonts w:eastAsia="Times New Roman" w:cstheme="minorHAnsi"/>
          <w:lang w:eastAsia="en-GB"/>
        </w:rPr>
        <w:t>;</w:t>
      </w:r>
      <w:r w:rsidR="009315C0">
        <w:rPr>
          <w:rFonts w:eastAsia="Times New Roman" w:cstheme="minorHAnsi"/>
          <w:lang w:eastAsia="en-GB"/>
        </w:rPr>
        <w:t xml:space="preserve"> </w:t>
      </w:r>
      <w:r w:rsidR="00823107">
        <w:rPr>
          <w:rFonts w:eastAsia="Times New Roman" w:cstheme="minorHAnsi"/>
          <w:lang w:eastAsia="en-GB"/>
        </w:rPr>
        <w:t xml:space="preserve">our children leave us ready and equipped for secondary school. </w:t>
      </w:r>
    </w:p>
    <w:p w:rsidR="00B2065F" w:rsidRPr="00B2065F" w:rsidRDefault="00B2065F" w:rsidP="00B2065F">
      <w:pPr>
        <w:rPr>
          <w:rFonts w:eastAsia="Times New Roman" w:cstheme="minorHAnsi"/>
          <w:lang w:eastAsia="en-GB"/>
        </w:rPr>
      </w:pPr>
      <w:r w:rsidRPr="00B2065F">
        <w:rPr>
          <w:rFonts w:eastAsia="Times New Roman" w:cstheme="minorHAnsi"/>
          <w:lang w:eastAsia="en-GB"/>
        </w:rPr>
        <w:t>These are fabulous outcomes that reflect the hard work, dedication, and resilience of our children, alongside the unwavering support of our teaching staff and families.</w:t>
      </w:r>
    </w:p>
    <w:p w:rsidR="00B2065F" w:rsidRDefault="00B2065F" w:rsidP="00B2065F">
      <w:pPr>
        <w:rPr>
          <w:rFonts w:eastAsia="Times New Roman" w:cstheme="minorHAnsi"/>
          <w:lang w:eastAsia="en-GB"/>
        </w:rPr>
      </w:pPr>
      <w:r w:rsidRPr="00B2065F">
        <w:rPr>
          <w:rFonts w:eastAsia="Times New Roman" w:cstheme="minorHAnsi"/>
          <w:lang w:eastAsia="en-GB"/>
        </w:rPr>
        <w:t>Your child's individual scaled scores are enclosed with this letter. Thank you for your continued partnership in making our school community so successful.</w:t>
      </w:r>
    </w:p>
    <w:p w:rsidR="00B2065F" w:rsidRPr="00B2065F" w:rsidRDefault="00B2065F" w:rsidP="00B2065F">
      <w:pPr>
        <w:rPr>
          <w:rFonts w:eastAsia="Times New Roman" w:cstheme="minorHAnsi"/>
          <w:lang w:eastAsia="en-GB"/>
        </w:rPr>
      </w:pPr>
    </w:p>
    <w:p w:rsidR="00B2065F" w:rsidRDefault="00B2065F" w:rsidP="00B2065F">
      <w:pPr>
        <w:rPr>
          <w:rFonts w:eastAsia="Times New Roman" w:cstheme="minorHAnsi"/>
          <w:lang w:eastAsia="en-GB"/>
        </w:rPr>
      </w:pPr>
      <w:r w:rsidRPr="00B2065F">
        <w:rPr>
          <w:rFonts w:eastAsia="Times New Roman" w:cstheme="minorHAnsi"/>
          <w:lang w:eastAsia="en-GB"/>
        </w:rPr>
        <w:t>Warm regards,</w:t>
      </w:r>
    </w:p>
    <w:p w:rsidR="00B2065F" w:rsidRDefault="00B2065F" w:rsidP="00B2065F">
      <w:pPr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 xml:space="preserve">Mrs Louise Blyde </w:t>
      </w:r>
    </w:p>
    <w:p w:rsidR="00B2065F" w:rsidRPr="00B2065F" w:rsidRDefault="00B2065F" w:rsidP="00B2065F">
      <w:pPr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lastRenderedPageBreak/>
        <w:t xml:space="preserve">Headteacher </w:t>
      </w:r>
    </w:p>
    <w:p w:rsidR="00087223" w:rsidRPr="00823107" w:rsidRDefault="00087223" w:rsidP="00823107">
      <w:pPr>
        <w:rPr>
          <w:rFonts w:ascii="Times New Roman" w:eastAsia="Times New Roman" w:hAnsi="Times New Roman" w:cs="Times New Roman"/>
          <w:lang w:eastAsia="en-GB"/>
        </w:rPr>
      </w:pPr>
    </w:p>
    <w:p w:rsidR="00087223" w:rsidRDefault="00087223" w:rsidP="0038755B">
      <w:pPr>
        <w:tabs>
          <w:tab w:val="left" w:pos="5002"/>
        </w:tabs>
        <w:rPr>
          <w:rFonts w:cstheme="minorHAnsi"/>
        </w:rPr>
      </w:pPr>
    </w:p>
    <w:p w:rsidR="00087223" w:rsidRDefault="00087223" w:rsidP="0038755B">
      <w:pPr>
        <w:tabs>
          <w:tab w:val="left" w:pos="5002"/>
        </w:tabs>
        <w:rPr>
          <w:rFonts w:cstheme="minorHAnsi"/>
        </w:rPr>
      </w:pPr>
    </w:p>
    <w:p w:rsidR="00087223" w:rsidRPr="00516E8E" w:rsidRDefault="00516E8E" w:rsidP="00516E8E">
      <w:pPr>
        <w:tabs>
          <w:tab w:val="left" w:pos="5002"/>
        </w:tabs>
        <w:jc w:val="center"/>
        <w:rPr>
          <w:rFonts w:cstheme="minorHAnsi"/>
          <w:b/>
          <w:u w:val="single"/>
        </w:rPr>
      </w:pPr>
      <w:r w:rsidRPr="00516E8E">
        <w:rPr>
          <w:rFonts w:cstheme="minorHAnsi"/>
          <w:b/>
          <w:u w:val="single"/>
        </w:rPr>
        <w:t>School Outcomes 2025 -2026</w:t>
      </w:r>
    </w:p>
    <w:p w:rsidR="00516E8E" w:rsidRDefault="00516E8E" w:rsidP="0038755B">
      <w:pPr>
        <w:tabs>
          <w:tab w:val="left" w:pos="5002"/>
        </w:tabs>
        <w:rPr>
          <w:rFonts w:cstheme="minorHAnsi"/>
        </w:rPr>
      </w:pPr>
    </w:p>
    <w:p w:rsidR="00516E8E" w:rsidRPr="00823107" w:rsidRDefault="00516E8E" w:rsidP="00516E8E">
      <w:pPr>
        <w:tabs>
          <w:tab w:val="left" w:pos="5002"/>
        </w:tabs>
        <w:rPr>
          <w:rFonts w:cstheme="minorHAnsi"/>
          <w:b/>
          <w:u w:val="single"/>
        </w:rPr>
      </w:pPr>
      <w:r w:rsidRPr="00823107">
        <w:rPr>
          <w:rFonts w:cstheme="minorHAnsi"/>
          <w:b/>
          <w:u w:val="single"/>
        </w:rPr>
        <w:t>Key Stage 2 SATS</w:t>
      </w:r>
    </w:p>
    <w:p w:rsidR="00516E8E" w:rsidRDefault="00516E8E" w:rsidP="00516E8E">
      <w:pPr>
        <w:tabs>
          <w:tab w:val="left" w:pos="5002"/>
        </w:tabs>
        <w:rPr>
          <w:rFonts w:cstheme="minorHAnsi"/>
        </w:rPr>
      </w:pPr>
    </w:p>
    <w:p w:rsidR="00B2065F" w:rsidRDefault="00B2065F" w:rsidP="0038755B">
      <w:pPr>
        <w:tabs>
          <w:tab w:val="left" w:pos="5002"/>
        </w:tabs>
        <w:rPr>
          <w:rFonts w:cstheme="minorHAnsi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122"/>
        <w:gridCol w:w="2373"/>
        <w:gridCol w:w="686"/>
        <w:gridCol w:w="819"/>
        <w:gridCol w:w="686"/>
        <w:gridCol w:w="819"/>
        <w:gridCol w:w="686"/>
        <w:gridCol w:w="819"/>
      </w:tblGrid>
      <w:tr w:rsidR="006C59FD" w:rsidTr="006C59FD">
        <w:tc>
          <w:tcPr>
            <w:tcW w:w="2122" w:type="dxa"/>
            <w:vMerge w:val="restart"/>
          </w:tcPr>
          <w:p w:rsidR="00516E8E" w:rsidRDefault="00516E8E" w:rsidP="0038755B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 xml:space="preserve">Subject </w:t>
            </w:r>
          </w:p>
        </w:tc>
        <w:tc>
          <w:tcPr>
            <w:tcW w:w="2373" w:type="dxa"/>
            <w:vMerge w:val="restart"/>
          </w:tcPr>
          <w:p w:rsidR="00516E8E" w:rsidRDefault="00516E8E" w:rsidP="0038755B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 xml:space="preserve">Statistic </w:t>
            </w:r>
          </w:p>
        </w:tc>
        <w:tc>
          <w:tcPr>
            <w:tcW w:w="1505" w:type="dxa"/>
            <w:gridSpan w:val="2"/>
            <w:shd w:val="clear" w:color="auto" w:fill="auto"/>
          </w:tcPr>
          <w:p w:rsidR="00516E8E" w:rsidRDefault="00516E8E" w:rsidP="0038755B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>2023-2024</w:t>
            </w:r>
          </w:p>
        </w:tc>
        <w:tc>
          <w:tcPr>
            <w:tcW w:w="1505" w:type="dxa"/>
            <w:gridSpan w:val="2"/>
            <w:shd w:val="clear" w:color="auto" w:fill="auto"/>
          </w:tcPr>
          <w:p w:rsidR="00516E8E" w:rsidRDefault="00516E8E" w:rsidP="0038755B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>2024-2025</w:t>
            </w:r>
          </w:p>
        </w:tc>
        <w:tc>
          <w:tcPr>
            <w:tcW w:w="1505" w:type="dxa"/>
            <w:gridSpan w:val="2"/>
            <w:shd w:val="clear" w:color="auto" w:fill="auto"/>
          </w:tcPr>
          <w:p w:rsidR="00516E8E" w:rsidRDefault="00516E8E" w:rsidP="0038755B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>2025-2026</w:t>
            </w:r>
          </w:p>
        </w:tc>
      </w:tr>
      <w:tr w:rsidR="006C59FD" w:rsidTr="006C59FD">
        <w:trPr>
          <w:trHeight w:val="381"/>
        </w:trPr>
        <w:tc>
          <w:tcPr>
            <w:tcW w:w="2122" w:type="dxa"/>
            <w:vMerge/>
          </w:tcPr>
          <w:p w:rsidR="00516E8E" w:rsidRDefault="00516E8E" w:rsidP="0038755B">
            <w:pPr>
              <w:tabs>
                <w:tab w:val="left" w:pos="5002"/>
              </w:tabs>
              <w:rPr>
                <w:rFonts w:cstheme="minorHAnsi"/>
              </w:rPr>
            </w:pPr>
          </w:p>
        </w:tc>
        <w:tc>
          <w:tcPr>
            <w:tcW w:w="2373" w:type="dxa"/>
            <w:vMerge/>
          </w:tcPr>
          <w:p w:rsidR="00516E8E" w:rsidRDefault="00516E8E" w:rsidP="0038755B">
            <w:pPr>
              <w:tabs>
                <w:tab w:val="left" w:pos="5002"/>
              </w:tabs>
              <w:rPr>
                <w:rFonts w:cstheme="minorHAnsi"/>
              </w:rPr>
            </w:pPr>
          </w:p>
        </w:tc>
        <w:tc>
          <w:tcPr>
            <w:tcW w:w="686" w:type="dxa"/>
            <w:shd w:val="clear" w:color="auto" w:fill="E2EFD9" w:themeFill="accent6" w:themeFillTint="33"/>
          </w:tcPr>
          <w:p w:rsidR="00516E8E" w:rsidRPr="006C59FD" w:rsidRDefault="00516E8E" w:rsidP="0038755B">
            <w:pPr>
              <w:tabs>
                <w:tab w:val="left" w:pos="5002"/>
              </w:tabs>
              <w:rPr>
                <w:rFonts w:cstheme="minorHAnsi"/>
                <w:sz w:val="16"/>
                <w:szCs w:val="16"/>
              </w:rPr>
            </w:pPr>
            <w:r w:rsidRPr="006C59FD">
              <w:rPr>
                <w:rFonts w:cstheme="minorHAnsi"/>
                <w:sz w:val="16"/>
                <w:szCs w:val="16"/>
              </w:rPr>
              <w:t>School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516E8E" w:rsidRPr="006C59FD" w:rsidRDefault="00516E8E" w:rsidP="0038755B">
            <w:pPr>
              <w:tabs>
                <w:tab w:val="left" w:pos="5002"/>
              </w:tabs>
              <w:rPr>
                <w:rFonts w:cstheme="minorHAnsi"/>
                <w:sz w:val="16"/>
                <w:szCs w:val="16"/>
              </w:rPr>
            </w:pPr>
            <w:r w:rsidRPr="006C59FD">
              <w:rPr>
                <w:rFonts w:cstheme="minorHAnsi"/>
                <w:sz w:val="16"/>
                <w:szCs w:val="16"/>
              </w:rPr>
              <w:t>National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516E8E" w:rsidRPr="006C59FD" w:rsidRDefault="00516E8E" w:rsidP="0038755B">
            <w:pPr>
              <w:tabs>
                <w:tab w:val="left" w:pos="5002"/>
              </w:tabs>
              <w:rPr>
                <w:rFonts w:cstheme="minorHAnsi"/>
                <w:sz w:val="16"/>
                <w:szCs w:val="16"/>
              </w:rPr>
            </w:pPr>
            <w:r w:rsidRPr="006C59FD">
              <w:rPr>
                <w:rFonts w:cstheme="minorHAnsi"/>
                <w:sz w:val="16"/>
                <w:szCs w:val="16"/>
              </w:rPr>
              <w:t xml:space="preserve">School 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516E8E" w:rsidRPr="006C59FD" w:rsidRDefault="00516E8E" w:rsidP="0038755B">
            <w:pPr>
              <w:tabs>
                <w:tab w:val="left" w:pos="5002"/>
              </w:tabs>
              <w:rPr>
                <w:rFonts w:cstheme="minorHAnsi"/>
                <w:sz w:val="16"/>
                <w:szCs w:val="16"/>
              </w:rPr>
            </w:pPr>
            <w:r w:rsidRPr="006C59FD">
              <w:rPr>
                <w:rFonts w:cstheme="minorHAnsi"/>
                <w:sz w:val="16"/>
                <w:szCs w:val="16"/>
              </w:rPr>
              <w:t>National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516E8E" w:rsidRPr="006C59FD" w:rsidRDefault="00516E8E" w:rsidP="0038755B">
            <w:pPr>
              <w:tabs>
                <w:tab w:val="left" w:pos="5002"/>
              </w:tabs>
              <w:rPr>
                <w:rFonts w:cstheme="minorHAnsi"/>
                <w:sz w:val="16"/>
                <w:szCs w:val="16"/>
              </w:rPr>
            </w:pPr>
            <w:r w:rsidRPr="006C59FD">
              <w:rPr>
                <w:rFonts w:cstheme="minorHAnsi"/>
                <w:sz w:val="16"/>
                <w:szCs w:val="16"/>
              </w:rPr>
              <w:t xml:space="preserve">School 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516E8E" w:rsidRPr="006C59FD" w:rsidRDefault="00516E8E" w:rsidP="0038755B">
            <w:pPr>
              <w:tabs>
                <w:tab w:val="left" w:pos="5002"/>
              </w:tabs>
              <w:rPr>
                <w:rFonts w:cstheme="minorHAnsi"/>
                <w:sz w:val="16"/>
                <w:szCs w:val="16"/>
              </w:rPr>
            </w:pPr>
            <w:r w:rsidRPr="006C59FD">
              <w:rPr>
                <w:rFonts w:cstheme="minorHAnsi"/>
                <w:sz w:val="16"/>
                <w:szCs w:val="16"/>
              </w:rPr>
              <w:t xml:space="preserve">National </w:t>
            </w:r>
          </w:p>
        </w:tc>
      </w:tr>
      <w:tr w:rsidR="006C59FD" w:rsidTr="006C59FD">
        <w:tc>
          <w:tcPr>
            <w:tcW w:w="2122" w:type="dxa"/>
          </w:tcPr>
          <w:p w:rsidR="006C59FD" w:rsidRDefault="00516E8E" w:rsidP="0038755B">
            <w:pPr>
              <w:tabs>
                <w:tab w:val="left" w:pos="5002"/>
              </w:tabs>
              <w:rPr>
                <w:rFonts w:cstheme="minorHAnsi"/>
              </w:rPr>
            </w:pPr>
            <w:r w:rsidRPr="00516E8E">
              <w:rPr>
                <w:rFonts w:cstheme="minorHAnsi"/>
              </w:rPr>
              <w:t xml:space="preserve">Reading, Writing </w:t>
            </w:r>
          </w:p>
          <w:p w:rsidR="00516E8E" w:rsidRDefault="00516E8E" w:rsidP="0038755B">
            <w:pPr>
              <w:tabs>
                <w:tab w:val="left" w:pos="5002"/>
              </w:tabs>
              <w:rPr>
                <w:rFonts w:cstheme="minorHAnsi"/>
              </w:rPr>
            </w:pPr>
            <w:r w:rsidRPr="00516E8E">
              <w:rPr>
                <w:rFonts w:cstheme="minorHAnsi"/>
              </w:rPr>
              <w:t>&amp; Maths combined</w:t>
            </w:r>
            <w:r w:rsidRPr="00516E8E">
              <w:rPr>
                <w:rFonts w:cstheme="minorHAnsi"/>
              </w:rPr>
              <w:tab/>
            </w:r>
          </w:p>
        </w:tc>
        <w:tc>
          <w:tcPr>
            <w:tcW w:w="2373" w:type="dxa"/>
          </w:tcPr>
          <w:p w:rsidR="00516E8E" w:rsidRDefault="00516E8E" w:rsidP="0038755B">
            <w:pPr>
              <w:tabs>
                <w:tab w:val="left" w:pos="5002"/>
              </w:tabs>
              <w:rPr>
                <w:rFonts w:cstheme="minorHAnsi"/>
              </w:rPr>
            </w:pPr>
            <w:r w:rsidRPr="00516E8E">
              <w:rPr>
                <w:rFonts w:cstheme="minorHAnsi"/>
              </w:rPr>
              <w:t>% achieving the expected standard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516E8E" w:rsidRDefault="00516E8E" w:rsidP="0038755B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>77%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516E8E" w:rsidRDefault="00516E8E" w:rsidP="0038755B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>61%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516E8E" w:rsidRDefault="00516E8E" w:rsidP="0038755B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>73%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516E8E" w:rsidRDefault="00516E8E" w:rsidP="0038755B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>62%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516E8E" w:rsidRDefault="00516E8E" w:rsidP="0038755B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>74%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516E8E" w:rsidRDefault="00516E8E" w:rsidP="0038755B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>63%</w:t>
            </w:r>
          </w:p>
        </w:tc>
      </w:tr>
      <w:tr w:rsidR="006C59FD" w:rsidTr="006C59FD">
        <w:tc>
          <w:tcPr>
            <w:tcW w:w="2122" w:type="dxa"/>
          </w:tcPr>
          <w:p w:rsidR="006C59FD" w:rsidRDefault="00516E8E" w:rsidP="0038755B">
            <w:pPr>
              <w:tabs>
                <w:tab w:val="left" w:pos="5002"/>
              </w:tabs>
              <w:rPr>
                <w:rFonts w:cstheme="minorHAnsi"/>
              </w:rPr>
            </w:pPr>
            <w:r w:rsidRPr="00516E8E">
              <w:rPr>
                <w:rFonts w:cstheme="minorHAnsi"/>
              </w:rPr>
              <w:t xml:space="preserve">Reading, Writing </w:t>
            </w:r>
          </w:p>
          <w:p w:rsidR="00516E8E" w:rsidRDefault="00516E8E" w:rsidP="0038755B">
            <w:pPr>
              <w:tabs>
                <w:tab w:val="left" w:pos="5002"/>
              </w:tabs>
              <w:rPr>
                <w:rFonts w:cstheme="minorHAnsi"/>
              </w:rPr>
            </w:pPr>
            <w:r w:rsidRPr="00516E8E">
              <w:rPr>
                <w:rFonts w:cstheme="minorHAnsi"/>
              </w:rPr>
              <w:t>&amp; Maths combined</w:t>
            </w:r>
            <w:r w:rsidRPr="00516E8E">
              <w:rPr>
                <w:rFonts w:cstheme="minorHAnsi"/>
              </w:rPr>
              <w:tab/>
            </w:r>
          </w:p>
        </w:tc>
        <w:tc>
          <w:tcPr>
            <w:tcW w:w="2373" w:type="dxa"/>
          </w:tcPr>
          <w:p w:rsidR="00516E8E" w:rsidRDefault="00516E8E" w:rsidP="0038755B">
            <w:pPr>
              <w:tabs>
                <w:tab w:val="left" w:pos="5002"/>
              </w:tabs>
              <w:rPr>
                <w:rFonts w:cstheme="minorHAnsi"/>
              </w:rPr>
            </w:pPr>
            <w:r w:rsidRPr="00516E8E">
              <w:rPr>
                <w:rFonts w:cstheme="minorHAnsi"/>
              </w:rPr>
              <w:t>% achieving the higher standard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516E8E" w:rsidRDefault="006C59FD" w:rsidP="0038755B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>12%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516E8E" w:rsidRDefault="006C59FD" w:rsidP="0038755B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>8%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516E8E" w:rsidRDefault="006C59FD" w:rsidP="0038755B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>0%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516E8E" w:rsidRDefault="006C59FD" w:rsidP="0038755B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>8%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516E8E" w:rsidRDefault="006C59FD" w:rsidP="0038755B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>0%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516E8E" w:rsidRDefault="006C59FD" w:rsidP="0038755B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>8%</w:t>
            </w:r>
          </w:p>
        </w:tc>
      </w:tr>
      <w:tr w:rsidR="006C59FD" w:rsidTr="006C59FD">
        <w:tc>
          <w:tcPr>
            <w:tcW w:w="2122" w:type="dxa"/>
          </w:tcPr>
          <w:p w:rsidR="00516E8E" w:rsidRDefault="006C59FD" w:rsidP="0038755B">
            <w:pPr>
              <w:tabs>
                <w:tab w:val="left" w:pos="5002"/>
              </w:tabs>
              <w:rPr>
                <w:rFonts w:cstheme="minorHAnsi"/>
              </w:rPr>
            </w:pPr>
            <w:r w:rsidRPr="006C59FD">
              <w:rPr>
                <w:rFonts w:cstheme="minorHAnsi"/>
              </w:rPr>
              <w:t>Reading</w:t>
            </w:r>
            <w:r w:rsidRPr="006C59FD">
              <w:rPr>
                <w:rFonts w:cstheme="minorHAnsi"/>
              </w:rPr>
              <w:tab/>
            </w:r>
          </w:p>
        </w:tc>
        <w:tc>
          <w:tcPr>
            <w:tcW w:w="2373" w:type="dxa"/>
          </w:tcPr>
          <w:p w:rsidR="00516E8E" w:rsidRDefault="006C59FD" w:rsidP="0038755B">
            <w:pPr>
              <w:tabs>
                <w:tab w:val="left" w:pos="5002"/>
              </w:tabs>
              <w:rPr>
                <w:rFonts w:cstheme="minorHAnsi"/>
              </w:rPr>
            </w:pPr>
            <w:r w:rsidRPr="006C59FD">
              <w:rPr>
                <w:rFonts w:cstheme="minorHAnsi"/>
              </w:rPr>
              <w:t>% achieving the expected standard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516E8E" w:rsidRDefault="006C59FD" w:rsidP="0038755B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>85%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516E8E" w:rsidRDefault="006C59FD" w:rsidP="0038755B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>74%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516E8E" w:rsidRDefault="006C59FD" w:rsidP="0038755B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>81%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516E8E" w:rsidRDefault="006C59FD" w:rsidP="0038755B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>75%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516E8E" w:rsidRDefault="006C59FD" w:rsidP="0038755B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>83%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516E8E" w:rsidRDefault="006C59FD" w:rsidP="0038755B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>75%</w:t>
            </w:r>
          </w:p>
        </w:tc>
      </w:tr>
      <w:tr w:rsidR="006C59FD" w:rsidTr="006C59FD">
        <w:tc>
          <w:tcPr>
            <w:tcW w:w="2122" w:type="dxa"/>
          </w:tcPr>
          <w:p w:rsidR="00516E8E" w:rsidRDefault="006C59FD" w:rsidP="0038755B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 xml:space="preserve">Reading </w:t>
            </w:r>
          </w:p>
        </w:tc>
        <w:tc>
          <w:tcPr>
            <w:tcW w:w="2373" w:type="dxa"/>
          </w:tcPr>
          <w:p w:rsidR="00516E8E" w:rsidRDefault="006C59FD" w:rsidP="0038755B">
            <w:pPr>
              <w:tabs>
                <w:tab w:val="left" w:pos="5002"/>
              </w:tabs>
              <w:rPr>
                <w:rFonts w:cstheme="minorHAnsi"/>
              </w:rPr>
            </w:pPr>
            <w:r w:rsidRPr="006C59FD">
              <w:rPr>
                <w:rFonts w:cstheme="minorHAnsi"/>
              </w:rPr>
              <w:t xml:space="preserve">% achieving the </w:t>
            </w:r>
            <w:r>
              <w:rPr>
                <w:rFonts w:cstheme="minorHAnsi"/>
              </w:rPr>
              <w:t>greater depth</w:t>
            </w:r>
            <w:r w:rsidRPr="006C59FD">
              <w:rPr>
                <w:rFonts w:cstheme="minorHAnsi"/>
              </w:rPr>
              <w:t xml:space="preserve"> standard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516E8E" w:rsidRDefault="006C59FD" w:rsidP="0038755B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>27%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516E8E" w:rsidRDefault="006C59FD" w:rsidP="0038755B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>29%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516E8E" w:rsidRDefault="006C59FD" w:rsidP="0038755B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>31%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516E8E" w:rsidRDefault="006C59FD" w:rsidP="0038755B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>33%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516E8E" w:rsidRDefault="006C59FD" w:rsidP="0038755B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>48%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516E8E" w:rsidRPr="006C59FD" w:rsidRDefault="006C59FD" w:rsidP="0038755B">
            <w:pPr>
              <w:tabs>
                <w:tab w:val="left" w:pos="5002"/>
              </w:tabs>
              <w:rPr>
                <w:rFonts w:cstheme="minorHAnsi"/>
                <w:sz w:val="16"/>
                <w:szCs w:val="16"/>
              </w:rPr>
            </w:pPr>
            <w:r w:rsidRPr="006C59FD">
              <w:rPr>
                <w:rFonts w:cstheme="minorHAnsi"/>
                <w:sz w:val="16"/>
                <w:szCs w:val="16"/>
              </w:rPr>
              <w:t>Not known yet</w:t>
            </w:r>
          </w:p>
        </w:tc>
      </w:tr>
      <w:tr w:rsidR="006C59FD" w:rsidTr="006C59FD">
        <w:tc>
          <w:tcPr>
            <w:tcW w:w="2122" w:type="dxa"/>
          </w:tcPr>
          <w:p w:rsidR="006C59FD" w:rsidRDefault="006C59FD" w:rsidP="006C59FD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 xml:space="preserve">Writing </w:t>
            </w:r>
          </w:p>
        </w:tc>
        <w:tc>
          <w:tcPr>
            <w:tcW w:w="2373" w:type="dxa"/>
          </w:tcPr>
          <w:p w:rsidR="006C59FD" w:rsidRDefault="006C59FD" w:rsidP="006C59FD">
            <w:pPr>
              <w:tabs>
                <w:tab w:val="left" w:pos="5002"/>
              </w:tabs>
              <w:rPr>
                <w:rFonts w:cstheme="minorHAnsi"/>
              </w:rPr>
            </w:pPr>
            <w:r w:rsidRPr="006C59FD">
              <w:rPr>
                <w:rFonts w:cstheme="minorHAnsi"/>
              </w:rPr>
              <w:t>% achieving the expected standard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6C59FD" w:rsidRDefault="006C59FD" w:rsidP="006C59FD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>77%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6C59FD" w:rsidRDefault="006C59FD" w:rsidP="006C59FD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>72%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6C59FD" w:rsidRDefault="006C59FD" w:rsidP="006C59FD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>73%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6C59FD" w:rsidRDefault="006C59FD" w:rsidP="006C59FD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>72%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6C59FD" w:rsidRDefault="006C59FD" w:rsidP="006C59FD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>79%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6C59FD" w:rsidRDefault="006C59FD" w:rsidP="006C59FD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>73%</w:t>
            </w:r>
          </w:p>
        </w:tc>
      </w:tr>
      <w:tr w:rsidR="006C59FD" w:rsidTr="006C59FD">
        <w:tc>
          <w:tcPr>
            <w:tcW w:w="2122" w:type="dxa"/>
          </w:tcPr>
          <w:p w:rsidR="006C59FD" w:rsidRDefault="006C59FD" w:rsidP="006C59FD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 xml:space="preserve">Writing </w:t>
            </w:r>
          </w:p>
        </w:tc>
        <w:tc>
          <w:tcPr>
            <w:tcW w:w="2373" w:type="dxa"/>
          </w:tcPr>
          <w:p w:rsidR="006C59FD" w:rsidRDefault="006C59FD" w:rsidP="006C59FD">
            <w:pPr>
              <w:tabs>
                <w:tab w:val="left" w:pos="5002"/>
              </w:tabs>
              <w:rPr>
                <w:rFonts w:cstheme="minorHAnsi"/>
              </w:rPr>
            </w:pPr>
            <w:r w:rsidRPr="006C59FD">
              <w:rPr>
                <w:rFonts w:cstheme="minorHAnsi"/>
              </w:rPr>
              <w:t xml:space="preserve">% achieving the </w:t>
            </w:r>
            <w:r>
              <w:rPr>
                <w:rFonts w:cstheme="minorHAnsi"/>
              </w:rPr>
              <w:t>greater depth</w:t>
            </w:r>
            <w:r w:rsidRPr="006C59FD">
              <w:rPr>
                <w:rFonts w:cstheme="minorHAnsi"/>
              </w:rPr>
              <w:t xml:space="preserve"> standard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6C59FD" w:rsidRDefault="006C59FD" w:rsidP="006C59FD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>12%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6C59FD" w:rsidRDefault="006C59FD" w:rsidP="006C59FD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>13%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6C59FD" w:rsidRDefault="006C59FD" w:rsidP="006C59FD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>0%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6C59FD" w:rsidRDefault="006C59FD" w:rsidP="006C59FD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>13%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6C59FD" w:rsidRDefault="006C59FD" w:rsidP="006C59FD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>0%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6C59FD" w:rsidRDefault="006C59FD" w:rsidP="006C59FD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>13%</w:t>
            </w:r>
          </w:p>
        </w:tc>
      </w:tr>
      <w:tr w:rsidR="006C59FD" w:rsidTr="006C59FD">
        <w:tc>
          <w:tcPr>
            <w:tcW w:w="2122" w:type="dxa"/>
          </w:tcPr>
          <w:p w:rsidR="006C59FD" w:rsidRDefault="006C59FD" w:rsidP="006C59FD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 xml:space="preserve">Maths </w:t>
            </w:r>
          </w:p>
        </w:tc>
        <w:tc>
          <w:tcPr>
            <w:tcW w:w="2373" w:type="dxa"/>
          </w:tcPr>
          <w:p w:rsidR="006C59FD" w:rsidRDefault="006C59FD" w:rsidP="006C59FD">
            <w:pPr>
              <w:tabs>
                <w:tab w:val="left" w:pos="5002"/>
              </w:tabs>
              <w:rPr>
                <w:rFonts w:cstheme="minorHAnsi"/>
              </w:rPr>
            </w:pPr>
            <w:r w:rsidRPr="006C59FD">
              <w:rPr>
                <w:rFonts w:cstheme="minorHAnsi"/>
              </w:rPr>
              <w:t>% achieving the expected standard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6C59FD" w:rsidRDefault="006C59FD" w:rsidP="006C59FD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>92%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6C59FD" w:rsidRDefault="006C59FD" w:rsidP="006C59FD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>73%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6C59FD" w:rsidRDefault="006C59FD" w:rsidP="006C59FD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>88%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6C59FD" w:rsidRDefault="006C59FD" w:rsidP="006C59FD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>74%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6C59FD" w:rsidRDefault="006C59FD" w:rsidP="006C59FD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>83%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6C59FD" w:rsidRDefault="006C59FD" w:rsidP="006C59FD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>75%</w:t>
            </w:r>
          </w:p>
        </w:tc>
      </w:tr>
      <w:tr w:rsidR="006C59FD" w:rsidTr="006C59FD">
        <w:tc>
          <w:tcPr>
            <w:tcW w:w="2122" w:type="dxa"/>
          </w:tcPr>
          <w:p w:rsidR="006C59FD" w:rsidRDefault="006C59FD" w:rsidP="006C59FD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 xml:space="preserve">Maths </w:t>
            </w:r>
          </w:p>
        </w:tc>
        <w:tc>
          <w:tcPr>
            <w:tcW w:w="2373" w:type="dxa"/>
          </w:tcPr>
          <w:p w:rsidR="006C59FD" w:rsidRDefault="006C59FD" w:rsidP="006C59FD">
            <w:pPr>
              <w:tabs>
                <w:tab w:val="left" w:pos="5002"/>
              </w:tabs>
              <w:rPr>
                <w:rFonts w:cstheme="minorHAnsi"/>
              </w:rPr>
            </w:pPr>
            <w:r w:rsidRPr="006C59FD">
              <w:rPr>
                <w:rFonts w:cstheme="minorHAnsi"/>
              </w:rPr>
              <w:t xml:space="preserve">% achieving the </w:t>
            </w:r>
            <w:r>
              <w:rPr>
                <w:rFonts w:cstheme="minorHAnsi"/>
              </w:rPr>
              <w:t>greater depth</w:t>
            </w:r>
            <w:r w:rsidRPr="006C59FD">
              <w:rPr>
                <w:rFonts w:cstheme="minorHAnsi"/>
              </w:rPr>
              <w:t xml:space="preserve"> standard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6C59FD" w:rsidRDefault="006C59FD" w:rsidP="006C59FD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>27%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6C59FD" w:rsidRDefault="006C59FD" w:rsidP="006C59FD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>24%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6C59FD" w:rsidRDefault="006C59FD" w:rsidP="006C59FD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>24%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6C59FD" w:rsidRDefault="006C59FD" w:rsidP="006C59FD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>38%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6C59FD" w:rsidRDefault="006C59FD" w:rsidP="006C59FD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>43%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6C59FD" w:rsidRDefault="006C59FD" w:rsidP="006C59FD">
            <w:pPr>
              <w:tabs>
                <w:tab w:val="left" w:pos="5002"/>
              </w:tabs>
              <w:rPr>
                <w:rFonts w:cstheme="minorHAnsi"/>
              </w:rPr>
            </w:pPr>
            <w:r w:rsidRPr="006C59FD">
              <w:rPr>
                <w:rFonts w:cstheme="minorHAnsi"/>
                <w:sz w:val="16"/>
                <w:szCs w:val="16"/>
              </w:rPr>
              <w:t>Not known yet</w:t>
            </w:r>
          </w:p>
        </w:tc>
      </w:tr>
      <w:tr w:rsidR="006C59FD" w:rsidTr="006C59FD">
        <w:tc>
          <w:tcPr>
            <w:tcW w:w="2122" w:type="dxa"/>
          </w:tcPr>
          <w:p w:rsidR="006C59FD" w:rsidRDefault="006C59FD" w:rsidP="006C59FD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 xml:space="preserve">Grammar, Spelling and Punctuation </w:t>
            </w:r>
          </w:p>
        </w:tc>
        <w:tc>
          <w:tcPr>
            <w:tcW w:w="2373" w:type="dxa"/>
          </w:tcPr>
          <w:p w:rsidR="006C59FD" w:rsidRDefault="006C59FD" w:rsidP="006C59FD">
            <w:pPr>
              <w:tabs>
                <w:tab w:val="left" w:pos="5002"/>
              </w:tabs>
              <w:rPr>
                <w:rFonts w:cstheme="minorHAnsi"/>
              </w:rPr>
            </w:pPr>
            <w:r w:rsidRPr="006C59FD">
              <w:rPr>
                <w:rFonts w:cstheme="minorHAnsi"/>
              </w:rPr>
              <w:t>% achieving the expected standard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6C59FD" w:rsidRDefault="006C59FD" w:rsidP="006C59FD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>85%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6C59FD" w:rsidRDefault="006C59FD" w:rsidP="006C59FD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>72%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6C59FD" w:rsidRDefault="006C59FD" w:rsidP="006C59FD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>69%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6C59FD" w:rsidRDefault="006C59FD" w:rsidP="006C59FD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>73%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6C59FD" w:rsidRDefault="006C59FD" w:rsidP="006C59FD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>83%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6C59FD" w:rsidRDefault="006C59FD" w:rsidP="006C59FD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>74%</w:t>
            </w:r>
          </w:p>
        </w:tc>
      </w:tr>
      <w:tr w:rsidR="006C59FD" w:rsidTr="006C59FD">
        <w:tc>
          <w:tcPr>
            <w:tcW w:w="2122" w:type="dxa"/>
          </w:tcPr>
          <w:p w:rsidR="006C59FD" w:rsidRDefault="006C59FD" w:rsidP="006C59FD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 xml:space="preserve">Grammar, Spelling and Punctuation </w:t>
            </w:r>
          </w:p>
        </w:tc>
        <w:tc>
          <w:tcPr>
            <w:tcW w:w="2373" w:type="dxa"/>
          </w:tcPr>
          <w:p w:rsidR="006C59FD" w:rsidRDefault="006C59FD" w:rsidP="006C59FD">
            <w:pPr>
              <w:tabs>
                <w:tab w:val="left" w:pos="5002"/>
              </w:tabs>
              <w:rPr>
                <w:rFonts w:cstheme="minorHAnsi"/>
              </w:rPr>
            </w:pPr>
            <w:r w:rsidRPr="006C59FD">
              <w:rPr>
                <w:rFonts w:cstheme="minorHAnsi"/>
              </w:rPr>
              <w:t xml:space="preserve">% achieving the </w:t>
            </w:r>
            <w:r>
              <w:rPr>
                <w:rFonts w:cstheme="minorHAnsi"/>
              </w:rPr>
              <w:t>greater depth</w:t>
            </w:r>
            <w:r w:rsidRPr="006C59FD">
              <w:rPr>
                <w:rFonts w:cstheme="minorHAnsi"/>
              </w:rPr>
              <w:t xml:space="preserve"> standard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6C59FD" w:rsidRDefault="006C59FD" w:rsidP="006C59FD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>38%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6C59FD" w:rsidRDefault="006C59FD" w:rsidP="006C59FD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>32%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6C59FD" w:rsidRDefault="006C59FD" w:rsidP="006C59FD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>31%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6C59FD" w:rsidRDefault="006C59FD" w:rsidP="006C59FD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>30%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6C59FD" w:rsidRDefault="006C59FD" w:rsidP="006C59FD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>35%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6C59FD" w:rsidRDefault="006C59FD" w:rsidP="006C59FD">
            <w:pPr>
              <w:tabs>
                <w:tab w:val="left" w:pos="5002"/>
              </w:tabs>
              <w:rPr>
                <w:rFonts w:cstheme="minorHAnsi"/>
              </w:rPr>
            </w:pPr>
            <w:r w:rsidRPr="006C59FD">
              <w:rPr>
                <w:rFonts w:cstheme="minorHAnsi"/>
                <w:sz w:val="16"/>
                <w:szCs w:val="16"/>
              </w:rPr>
              <w:t>Not known yet</w:t>
            </w:r>
          </w:p>
        </w:tc>
      </w:tr>
      <w:tr w:rsidR="006C59FD" w:rsidTr="006C59FD">
        <w:trPr>
          <w:trHeight w:val="50"/>
        </w:trPr>
        <w:tc>
          <w:tcPr>
            <w:tcW w:w="2122" w:type="dxa"/>
          </w:tcPr>
          <w:p w:rsidR="006C59FD" w:rsidRDefault="006C59FD" w:rsidP="006C59FD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 xml:space="preserve">Science </w:t>
            </w:r>
          </w:p>
        </w:tc>
        <w:tc>
          <w:tcPr>
            <w:tcW w:w="2373" w:type="dxa"/>
          </w:tcPr>
          <w:p w:rsidR="006C59FD" w:rsidRPr="006C59FD" w:rsidRDefault="006C59FD" w:rsidP="006C59FD">
            <w:pPr>
              <w:tabs>
                <w:tab w:val="left" w:pos="5002"/>
              </w:tabs>
              <w:rPr>
                <w:rFonts w:cstheme="minorHAnsi"/>
              </w:rPr>
            </w:pPr>
            <w:r w:rsidRPr="006C59FD">
              <w:rPr>
                <w:rFonts w:cstheme="minorHAnsi"/>
              </w:rPr>
              <w:t>% achieving the expected standard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6C59FD" w:rsidRDefault="006C59FD" w:rsidP="006C59FD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>81%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6C59FD" w:rsidRDefault="006C59FD" w:rsidP="006C59FD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>81%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6C59FD" w:rsidRDefault="00823107" w:rsidP="006C59FD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>77</w:t>
            </w:r>
            <w:r w:rsidR="006C59FD">
              <w:rPr>
                <w:rFonts w:cstheme="minorHAnsi"/>
              </w:rPr>
              <w:t>%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6C59FD" w:rsidRDefault="006C59FD" w:rsidP="006C59FD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>71%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6C59FD" w:rsidRDefault="00823107" w:rsidP="006C59FD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>83%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6C59FD" w:rsidRDefault="00823107" w:rsidP="006C59FD">
            <w:pPr>
              <w:tabs>
                <w:tab w:val="left" w:pos="5002"/>
              </w:tabs>
              <w:rPr>
                <w:rFonts w:cstheme="minorHAnsi"/>
              </w:rPr>
            </w:pPr>
            <w:r>
              <w:rPr>
                <w:rFonts w:cstheme="minorHAnsi"/>
              </w:rPr>
              <w:t>82%</w:t>
            </w:r>
          </w:p>
        </w:tc>
      </w:tr>
    </w:tbl>
    <w:p w:rsidR="00B2065F" w:rsidRDefault="00B2065F" w:rsidP="0038755B">
      <w:pPr>
        <w:tabs>
          <w:tab w:val="left" w:pos="5002"/>
        </w:tabs>
        <w:rPr>
          <w:rFonts w:cstheme="minorHAnsi"/>
        </w:rPr>
      </w:pPr>
    </w:p>
    <w:p w:rsidR="00B2065F" w:rsidRDefault="00B2065F" w:rsidP="0038755B">
      <w:pPr>
        <w:tabs>
          <w:tab w:val="left" w:pos="5002"/>
        </w:tabs>
        <w:rPr>
          <w:rFonts w:cstheme="minorHAnsi"/>
        </w:rPr>
      </w:pPr>
    </w:p>
    <w:p w:rsidR="00B2065F" w:rsidRDefault="00B2065F" w:rsidP="0038755B">
      <w:pPr>
        <w:tabs>
          <w:tab w:val="left" w:pos="5002"/>
        </w:tabs>
        <w:rPr>
          <w:rFonts w:cstheme="minorHAnsi"/>
        </w:rPr>
      </w:pPr>
    </w:p>
    <w:p w:rsidR="00B2065F" w:rsidRDefault="00B2065F" w:rsidP="0038755B">
      <w:pPr>
        <w:tabs>
          <w:tab w:val="left" w:pos="5002"/>
        </w:tabs>
        <w:rPr>
          <w:rFonts w:cstheme="minorHAnsi"/>
        </w:rPr>
      </w:pPr>
    </w:p>
    <w:p w:rsidR="00B2065F" w:rsidRDefault="00B2065F" w:rsidP="0038755B">
      <w:pPr>
        <w:tabs>
          <w:tab w:val="left" w:pos="5002"/>
        </w:tabs>
        <w:rPr>
          <w:rFonts w:cstheme="minorHAnsi"/>
        </w:rPr>
      </w:pPr>
    </w:p>
    <w:p w:rsidR="00B2065F" w:rsidRDefault="00B2065F" w:rsidP="0038755B">
      <w:pPr>
        <w:tabs>
          <w:tab w:val="left" w:pos="5002"/>
        </w:tabs>
        <w:rPr>
          <w:rFonts w:cstheme="minorHAnsi"/>
        </w:rPr>
      </w:pPr>
    </w:p>
    <w:p w:rsidR="00B2065F" w:rsidRDefault="00B2065F" w:rsidP="0038755B">
      <w:pPr>
        <w:tabs>
          <w:tab w:val="left" w:pos="5002"/>
        </w:tabs>
        <w:rPr>
          <w:rFonts w:cstheme="minorHAnsi"/>
        </w:rPr>
      </w:pPr>
    </w:p>
    <w:p w:rsidR="00B2065F" w:rsidRDefault="00B2065F" w:rsidP="0038755B">
      <w:pPr>
        <w:tabs>
          <w:tab w:val="left" w:pos="5002"/>
        </w:tabs>
        <w:rPr>
          <w:rFonts w:cstheme="minorHAnsi"/>
        </w:rPr>
      </w:pPr>
    </w:p>
    <w:p w:rsidR="00B2065F" w:rsidRDefault="00B2065F" w:rsidP="0038755B">
      <w:pPr>
        <w:tabs>
          <w:tab w:val="left" w:pos="5002"/>
        </w:tabs>
        <w:rPr>
          <w:rFonts w:cstheme="minorHAnsi"/>
        </w:rPr>
      </w:pPr>
    </w:p>
    <w:p w:rsidR="00B2065F" w:rsidRDefault="00B2065F" w:rsidP="0038755B">
      <w:pPr>
        <w:tabs>
          <w:tab w:val="left" w:pos="5002"/>
        </w:tabs>
        <w:rPr>
          <w:rFonts w:cstheme="minorHAnsi"/>
        </w:rPr>
      </w:pPr>
    </w:p>
    <w:p w:rsidR="00B2065F" w:rsidRDefault="00B2065F" w:rsidP="0038755B">
      <w:pPr>
        <w:tabs>
          <w:tab w:val="left" w:pos="5002"/>
        </w:tabs>
        <w:rPr>
          <w:rFonts w:cstheme="minorHAnsi"/>
        </w:rPr>
      </w:pPr>
    </w:p>
    <w:p w:rsidR="00B2065F" w:rsidRDefault="00B2065F" w:rsidP="0038755B">
      <w:pPr>
        <w:tabs>
          <w:tab w:val="left" w:pos="5002"/>
        </w:tabs>
        <w:rPr>
          <w:rFonts w:cstheme="minorHAnsi"/>
        </w:rPr>
      </w:pPr>
    </w:p>
    <w:p w:rsidR="00B2065F" w:rsidRDefault="00B2065F" w:rsidP="0038755B">
      <w:pPr>
        <w:tabs>
          <w:tab w:val="left" w:pos="5002"/>
        </w:tabs>
        <w:rPr>
          <w:rFonts w:cstheme="minorHAnsi"/>
        </w:rPr>
      </w:pPr>
    </w:p>
    <w:p w:rsidR="00B2065F" w:rsidRDefault="00B2065F" w:rsidP="0038755B">
      <w:pPr>
        <w:tabs>
          <w:tab w:val="left" w:pos="5002"/>
        </w:tabs>
        <w:rPr>
          <w:rFonts w:cstheme="minorHAnsi"/>
        </w:rPr>
      </w:pPr>
    </w:p>
    <w:p w:rsidR="00B2065F" w:rsidRDefault="00B2065F" w:rsidP="0038755B">
      <w:pPr>
        <w:tabs>
          <w:tab w:val="left" w:pos="5002"/>
        </w:tabs>
        <w:rPr>
          <w:rFonts w:cstheme="minorHAnsi"/>
        </w:rPr>
      </w:pPr>
    </w:p>
    <w:p w:rsidR="00B2065F" w:rsidRDefault="00B2065F" w:rsidP="0038755B">
      <w:pPr>
        <w:tabs>
          <w:tab w:val="left" w:pos="5002"/>
        </w:tabs>
        <w:rPr>
          <w:rFonts w:cstheme="minorHAnsi"/>
        </w:rPr>
      </w:pPr>
    </w:p>
    <w:p w:rsidR="00087223" w:rsidRDefault="00087223" w:rsidP="0038755B">
      <w:pPr>
        <w:tabs>
          <w:tab w:val="left" w:pos="5002"/>
        </w:tabs>
        <w:rPr>
          <w:rFonts w:cstheme="minorHAnsi"/>
        </w:rPr>
      </w:pPr>
    </w:p>
    <w:p w:rsidR="00087223" w:rsidRDefault="00087223" w:rsidP="0038755B">
      <w:pPr>
        <w:tabs>
          <w:tab w:val="left" w:pos="5002"/>
        </w:tabs>
        <w:rPr>
          <w:rFonts w:cstheme="minorHAnsi"/>
        </w:rPr>
      </w:pPr>
    </w:p>
    <w:p w:rsidR="00087223" w:rsidRDefault="00087223" w:rsidP="0038755B">
      <w:pPr>
        <w:tabs>
          <w:tab w:val="left" w:pos="5002"/>
        </w:tabs>
        <w:rPr>
          <w:rFonts w:cstheme="minorHAnsi"/>
        </w:rPr>
      </w:pPr>
    </w:p>
    <w:p w:rsidR="00087223" w:rsidRDefault="00087223" w:rsidP="0038755B">
      <w:pPr>
        <w:tabs>
          <w:tab w:val="left" w:pos="5002"/>
        </w:tabs>
        <w:rPr>
          <w:rFonts w:cstheme="minorHAnsi"/>
        </w:rPr>
      </w:pPr>
    </w:p>
    <w:p w:rsidR="00087223" w:rsidRPr="00087223" w:rsidRDefault="00087223" w:rsidP="00087223">
      <w:pPr>
        <w:pStyle w:val="ListParagraph"/>
        <w:rPr>
          <w:rFonts w:cstheme="minorHAnsi"/>
        </w:rPr>
      </w:pPr>
    </w:p>
    <w:p w:rsidR="00087223" w:rsidRPr="00087223" w:rsidRDefault="00087223" w:rsidP="00EA3416">
      <w:pPr>
        <w:pStyle w:val="ListParagraph"/>
        <w:tabs>
          <w:tab w:val="left" w:pos="5002"/>
        </w:tabs>
        <w:rPr>
          <w:rFonts w:cstheme="minorHAnsi"/>
        </w:rPr>
      </w:pPr>
    </w:p>
    <w:p w:rsidR="00087223" w:rsidRDefault="00087223" w:rsidP="0038755B">
      <w:pPr>
        <w:tabs>
          <w:tab w:val="left" w:pos="5002"/>
        </w:tabs>
        <w:rPr>
          <w:rFonts w:cstheme="minorHAnsi"/>
        </w:rPr>
      </w:pPr>
    </w:p>
    <w:p w:rsidR="00087223" w:rsidRPr="00087223" w:rsidRDefault="00087223" w:rsidP="0038755B">
      <w:pPr>
        <w:tabs>
          <w:tab w:val="left" w:pos="5002"/>
        </w:tabs>
        <w:rPr>
          <w:rFonts w:cstheme="minorHAnsi"/>
        </w:rPr>
      </w:pPr>
    </w:p>
    <w:sectPr w:rsidR="00087223" w:rsidRPr="00087223" w:rsidSect="0030371F">
      <w:headerReference w:type="default" r:id="rId7"/>
      <w:footerReference w:type="default" r:id="rId8"/>
      <w:pgSz w:w="11900" w:h="16840"/>
      <w:pgMar w:top="1440" w:right="1440" w:bottom="71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74B0" w:rsidRDefault="006A74B0" w:rsidP="0016499E">
      <w:r>
        <w:separator/>
      </w:r>
    </w:p>
  </w:endnote>
  <w:endnote w:type="continuationSeparator" w:id="0">
    <w:p w:rsidR="006A74B0" w:rsidRDefault="006A74B0" w:rsidP="00164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2">
    <w:altName w:val="Arial"/>
    <w:charset w:val="00"/>
    <w:family w:val="auto"/>
    <w:pitch w:val="variable"/>
    <w:sig w:usb0="E00002FF" w:usb1="5000785B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SansMS">
    <w:altName w:val="Calibri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6127" w:rsidRDefault="00097965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1878965</wp:posOffset>
              </wp:positionH>
              <wp:positionV relativeFrom="paragraph">
                <wp:posOffset>323215</wp:posOffset>
              </wp:positionV>
              <wp:extent cx="267335" cy="150495"/>
              <wp:effectExtent l="0" t="0" r="0" b="0"/>
              <wp:wrapNone/>
              <wp:docPr id="11" name="Rectangl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67335" cy="15049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FEC80F1" id="Rectangle 11" o:spid="_x0000_s1026" style="position:absolute;margin-left:147.95pt;margin-top:25.45pt;width:21.05pt;height:11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" fillcolor="white [3212]" stroked="f" strokeweight="1pt"/>
          </w:pict>
        </mc:Fallback>
      </mc:AlternateContent>
    </w:r>
    <w:r w:rsidR="007B6127" w:rsidRPr="00D26CD9">
      <w:rPr>
        <w:noProof/>
        <w:lang w:eastAsia="en-GB"/>
      </w:rPr>
      <w:drawing>
        <wp:inline distT="0" distB="0" distL="0" distR="0">
          <wp:extent cx="523853" cy="520337"/>
          <wp:effectExtent l="0" t="0" r="0" b="63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7845" cy="5541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B6127">
      <w:t xml:space="preserve">  </w:t>
    </w:r>
    <w:r w:rsidR="007B6127" w:rsidRPr="00A22FD9">
      <w:rPr>
        <w:noProof/>
        <w:lang w:eastAsia="en-GB"/>
      </w:rPr>
      <w:drawing>
        <wp:inline distT="0" distB="0" distL="0" distR="0">
          <wp:extent cx="1793631" cy="574597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2"/>
                  <a:srcRect l="2211" t="10180" r="3088" b="11230"/>
                  <a:stretch/>
                </pic:blipFill>
                <pic:spPr bwMode="auto">
                  <a:xfrm>
                    <a:off x="0" y="0"/>
                    <a:ext cx="1898123" cy="60807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7B6127">
      <w:t xml:space="preserve"> </w:t>
    </w:r>
    <w:r w:rsidR="007B6127" w:rsidRPr="00683B63">
      <w:rPr>
        <w:noProof/>
        <w:lang w:eastAsia="en-GB"/>
      </w:rPr>
      <w:drawing>
        <wp:inline distT="0" distB="0" distL="0" distR="0">
          <wp:extent cx="633046" cy="540610"/>
          <wp:effectExtent l="0" t="0" r="2540" b="5715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660178" cy="5637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B6127">
      <w:t xml:space="preserve">  </w:t>
    </w:r>
    <w:r w:rsidR="007B6127" w:rsidRPr="00A22FD9">
      <w:rPr>
        <w:noProof/>
        <w:lang w:eastAsia="en-GB"/>
      </w:rPr>
      <w:drawing>
        <wp:inline distT="0" distB="0" distL="0" distR="0">
          <wp:extent cx="2032915" cy="478253"/>
          <wp:effectExtent l="0" t="0" r="0" b="4445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2168728" cy="5102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B6127" w:rsidRPr="00683B63">
      <w:rPr>
        <w:noProof/>
        <w:lang w:eastAsia="en-GB"/>
      </w:rPr>
      <w:drawing>
        <wp:inline distT="0" distB="0" distL="0" distR="0">
          <wp:extent cx="551723" cy="548640"/>
          <wp:effectExtent l="0" t="0" r="0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5"/>
                  <a:srcRect r="1456"/>
                  <a:stretch/>
                </pic:blipFill>
                <pic:spPr bwMode="auto">
                  <a:xfrm>
                    <a:off x="0" y="0"/>
                    <a:ext cx="575401" cy="57218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7B6127" w:rsidRDefault="007B61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74B0" w:rsidRDefault="006A74B0" w:rsidP="0016499E">
      <w:r>
        <w:separator/>
      </w:r>
    </w:p>
  </w:footnote>
  <w:footnote w:type="continuationSeparator" w:id="0">
    <w:p w:rsidR="006A74B0" w:rsidRDefault="006A74B0" w:rsidP="001649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6127" w:rsidRDefault="007B6127">
    <w:pPr>
      <w:pStyle w:val="Header"/>
    </w:pPr>
    <w:r w:rsidRPr="00753D2A">
      <w:rPr>
        <w:rFonts w:cs="Arial"/>
        <w:noProof/>
        <w:sz w:val="32"/>
        <w:szCs w:val="32"/>
        <w:lang w:eastAsia="en-GB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-689811</wp:posOffset>
          </wp:positionH>
          <wp:positionV relativeFrom="paragraph">
            <wp:posOffset>-128738</wp:posOffset>
          </wp:positionV>
          <wp:extent cx="1008380" cy="1075690"/>
          <wp:effectExtent l="0" t="0" r="0" b="3810"/>
          <wp:wrapNone/>
          <wp:docPr id="1" name="Picture 1" descr="Extra_Large_St_Josephs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xtra_Large_St_Josephs_logo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913" t="5671" r="24597" b="30166"/>
                  <a:stretch/>
                </pic:blipFill>
                <pic:spPr bwMode="auto">
                  <a:xfrm>
                    <a:off x="0" y="0"/>
                    <a:ext cx="1008380" cy="10756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097965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align>center</wp:align>
              </wp:positionH>
              <mc:AlternateContent>
                <mc:Choice Requires="wp14">
                  <wp:positionV relativeFrom="page">
                    <wp14:pctPosVOffset>3000</wp14:pctPosVOffset>
                  </wp:positionV>
                </mc:Choice>
                <mc:Fallback>
                  <wp:positionV relativeFrom="page">
                    <wp:posOffset>320675</wp:posOffset>
                  </wp:positionV>
                </mc:Fallback>
              </mc:AlternateContent>
              <wp:extent cx="7110730" cy="283210"/>
              <wp:effectExtent l="0" t="0" r="0" b="0"/>
              <wp:wrapNone/>
              <wp:docPr id="47" name="Rectangle 47" title="Document Titl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110730" cy="283210"/>
                      </a:xfrm>
                      <a:prstGeom prst="rect">
                        <a:avLst/>
                      </a:prstGeom>
                      <a:gradFill>
                        <a:gsLst>
                          <a:gs pos="0">
                            <a:schemeClr val="accent1">
                              <a:lumMod val="5000"/>
                              <a:lumOff val="95000"/>
                            </a:schemeClr>
                          </a:gs>
                          <a:gs pos="74000">
                            <a:schemeClr val="accent1">
                              <a:lumMod val="45000"/>
                              <a:lumOff val="55000"/>
                            </a:schemeClr>
                          </a:gs>
                          <a:gs pos="83000">
                            <a:schemeClr val="accent1">
                              <a:lumMod val="45000"/>
                              <a:lumOff val="55000"/>
                            </a:schemeClr>
                          </a:gs>
                          <a:gs pos="100000">
                            <a:schemeClr val="accent1">
                              <a:lumMod val="30000"/>
                              <a:lumOff val="70000"/>
                            </a:schemeClr>
                          </a:gs>
                        </a:gsLst>
                        <a:lin ang="5400000" scaled="1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b/>
                              <w:caps/>
                              <w:color w:val="4472C4"/>
                              <w:spacing w:val="20"/>
                              <w:sz w:val="28"/>
                              <w:szCs w:val="28"/>
                            </w:rPr>
                            <w:alias w:val="Title"/>
                            <w:tag w:val=""/>
                            <w:id w:val="480423308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:rsidR="007B6127" w:rsidRPr="0016499E" w:rsidRDefault="007B6127">
                              <w:pPr>
                                <w:pStyle w:val="NoSpacing"/>
                                <w:jc w:val="center"/>
                                <w:rPr>
                                  <w:b/>
                                  <w:caps/>
                                  <w:color w:val="4472C4"/>
                                  <w:spacing w:val="20"/>
                                  <w:sz w:val="28"/>
                                  <w:szCs w:val="28"/>
                                </w:rPr>
                              </w:pPr>
                              <w:r w:rsidRPr="0016499E">
                                <w:rPr>
                                  <w:b/>
                                  <w:caps/>
                                  <w:color w:val="4472C4"/>
                                  <w:spacing w:val="20"/>
                                  <w:sz w:val="28"/>
                                  <w:szCs w:val="28"/>
                                </w:rPr>
                                <w:t>St. Joseph’s Catholic Primary School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94100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7" o:spid="_x0000_s1026" alt="Title: Document Title" style="position:absolute;margin-left:0;margin-top:0;width:559.9pt;height:22.3pt;z-index:251659264;visibility:visible;mso-wrap-style:square;mso-width-percent:941;mso-height-percent:0;mso-top-percent:30;mso-wrap-distance-left:9pt;mso-wrap-distance-top:0;mso-wrap-distance-right:9pt;mso-wrap-distance-bottom:0;mso-position-horizontal:center;mso-position-horizontal-relative:page;mso-position-vertical-relative:page;mso-width-percent:941;mso-height-percent:0;mso-top-percent:3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" fillcolor="#f6f8fc [180]" stroked="f" strokeweight="1pt">
              <v:fill color2="#c7d4ed [980]" colors="0 #f6f8fc;48497f #abc0e4;54395f #abc0e4;1 #c7d5ed" focus="100%" type="gradient"/>
              <v:textbox inset=",0,,0">
                <w:txbxContent>
                  <w:sdt>
                    <w:sdtPr>
                      <w:rPr>
                        <w:b/>
                        <w:caps/>
                        <w:color w:val="4472C4"/>
                        <w:spacing w:val="20"/>
                        <w:sz w:val="28"/>
                        <w:szCs w:val="28"/>
                      </w:rPr>
                      <w:alias w:val="Title"/>
                      <w:tag w:val=""/>
                      <w:id w:val="480423308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:rsidR="007B6127" w:rsidRPr="0016499E" w:rsidRDefault="007B6127">
                        <w:pPr>
                          <w:pStyle w:val="NoSpacing"/>
                          <w:jc w:val="center"/>
                          <w:rPr>
                            <w:b/>
                            <w:caps/>
                            <w:color w:val="4472C4"/>
                            <w:spacing w:val="20"/>
                            <w:sz w:val="28"/>
                            <w:szCs w:val="28"/>
                          </w:rPr>
                        </w:pPr>
                        <w:r w:rsidRPr="0016499E">
                          <w:rPr>
                            <w:b/>
                            <w:caps/>
                            <w:color w:val="4472C4"/>
                            <w:spacing w:val="20"/>
                            <w:sz w:val="28"/>
                            <w:szCs w:val="28"/>
                          </w:rPr>
                          <w:t>St. Joseph’s Catholic Primary School</w:t>
                        </w:r>
                      </w:p>
                    </w:sdtContent>
                  </w:sdt>
                </w:txbxContent>
              </v:textbox>
              <w10:wrap anchorx="page" anchory="page"/>
            </v:rect>
          </w:pict>
        </mc:Fallback>
      </mc:AlternateContent>
    </w:r>
  </w:p>
  <w:p w:rsidR="007B6127" w:rsidRDefault="007B6127" w:rsidP="00E90D55">
    <w:pPr>
      <w:pStyle w:val="Header"/>
      <w:jc w:val="center"/>
      <w:rPr>
        <w:rFonts w:cs="ComicSansMS"/>
        <w:color w:val="1F497D"/>
        <w:sz w:val="22"/>
        <w:szCs w:val="22"/>
      </w:rPr>
    </w:pPr>
    <w:r w:rsidRPr="00E90D55">
      <w:rPr>
        <w:rFonts w:cs="ComicSansMS"/>
        <w:color w:val="1F497D"/>
        <w:sz w:val="22"/>
        <w:szCs w:val="22"/>
      </w:rPr>
      <w:t>Crossfields Street, Deptford, London, SE8 3PH</w:t>
    </w:r>
    <w:r>
      <w:rPr>
        <w:rFonts w:cs="ComicSansMS"/>
        <w:color w:val="1F497D"/>
        <w:sz w:val="22"/>
        <w:szCs w:val="22"/>
      </w:rPr>
      <w:t xml:space="preserve">. </w:t>
    </w:r>
    <w:r w:rsidRPr="00E90D55">
      <w:rPr>
        <w:rFonts w:cs="ComicSansMS"/>
        <w:color w:val="1F497D"/>
        <w:sz w:val="22"/>
        <w:szCs w:val="22"/>
      </w:rPr>
      <w:t xml:space="preserve">Tel: 020 8692 4836 Fax: 020 8692 6421 </w:t>
    </w:r>
  </w:p>
  <w:p w:rsidR="007B6127" w:rsidRPr="00E90D55" w:rsidRDefault="007B6127" w:rsidP="00E90D55">
    <w:pPr>
      <w:pStyle w:val="Header"/>
      <w:jc w:val="center"/>
      <w:rPr>
        <w:rStyle w:val="Hyperlink"/>
        <w:rFonts w:cs="ComicSansMS"/>
        <w:color w:val="1F497D"/>
        <w:sz w:val="22"/>
        <w:szCs w:val="22"/>
        <w:u w:val="none"/>
      </w:rPr>
    </w:pPr>
    <w:r w:rsidRPr="00127FF6">
      <w:rPr>
        <w:rFonts w:cs="ComicSansMS"/>
        <w:color w:val="1F497D"/>
        <w:sz w:val="22"/>
        <w:szCs w:val="22"/>
      </w:rPr>
      <w:t>Website:</w:t>
    </w:r>
    <w:r w:rsidRPr="00E90D55">
      <w:rPr>
        <w:rFonts w:cs="ComicSansMS"/>
        <w:color w:val="1F497D"/>
        <w:sz w:val="22"/>
        <w:szCs w:val="22"/>
      </w:rPr>
      <w:t xml:space="preserve"> </w:t>
    </w:r>
    <w:hyperlink r:id="rId2" w:history="1">
      <w:r w:rsidRPr="00E90D55">
        <w:rPr>
          <w:rStyle w:val="Hyperlink"/>
          <w:rFonts w:cs="ComicSansMS"/>
          <w:color w:val="1F497D"/>
          <w:sz w:val="22"/>
          <w:szCs w:val="22"/>
          <w:u w:val="none"/>
        </w:rPr>
        <w:t>www.stjps.lewisham.sch.uk</w:t>
      </w:r>
    </w:hyperlink>
    <w:r w:rsidRPr="00E90D55">
      <w:rPr>
        <w:rStyle w:val="Hyperlink"/>
        <w:rFonts w:cs="ComicSansMS"/>
        <w:color w:val="1F497D"/>
        <w:sz w:val="22"/>
        <w:szCs w:val="22"/>
        <w:u w:val="none"/>
      </w:rPr>
      <w:t xml:space="preserve">  </w:t>
    </w:r>
    <w:r w:rsidRPr="00127FF6">
      <w:rPr>
        <w:rFonts w:cs="ComicSansMS"/>
        <w:color w:val="1F497D"/>
        <w:sz w:val="22"/>
        <w:szCs w:val="22"/>
      </w:rPr>
      <w:t>Email:</w:t>
    </w:r>
    <w:r w:rsidRPr="00E90D55">
      <w:rPr>
        <w:rFonts w:cs="ComicSansMS"/>
        <w:color w:val="1F497D"/>
        <w:sz w:val="22"/>
        <w:szCs w:val="22"/>
      </w:rPr>
      <w:t xml:space="preserve"> </w:t>
    </w:r>
    <w:hyperlink r:id="rId3" w:history="1">
      <w:r w:rsidRPr="00E90D55">
        <w:rPr>
          <w:rStyle w:val="Hyperlink"/>
          <w:rFonts w:cs="ComicSansMS"/>
          <w:color w:val="1F497D"/>
          <w:sz w:val="22"/>
          <w:szCs w:val="22"/>
          <w:u w:val="none"/>
        </w:rPr>
        <w:t>admin@stjps.lewisham.sch.uk</w:t>
      </w:r>
    </w:hyperlink>
  </w:p>
  <w:p w:rsidR="007B6127" w:rsidRPr="00E90D55" w:rsidRDefault="006E4ADC" w:rsidP="0016499E">
    <w:pPr>
      <w:jc w:val="center"/>
      <w:rPr>
        <w:rStyle w:val="Hyperlink"/>
        <w:rFonts w:cs="ComicSansMS"/>
        <w:color w:val="1F497D"/>
        <w:sz w:val="22"/>
        <w:szCs w:val="22"/>
        <w:u w:val="none"/>
      </w:rPr>
    </w:pPr>
    <w:r>
      <w:rPr>
        <w:rStyle w:val="Hyperlink"/>
        <w:rFonts w:cs="ComicSansMS"/>
        <w:color w:val="1F497D"/>
        <w:sz w:val="22"/>
        <w:szCs w:val="22"/>
        <w:u w:val="none"/>
      </w:rPr>
      <w:t>Headteacher</w:t>
    </w:r>
    <w:r w:rsidR="007B6127" w:rsidRPr="00127FF6">
      <w:rPr>
        <w:rStyle w:val="Hyperlink"/>
        <w:rFonts w:cs="ComicSansMS"/>
        <w:color w:val="1F497D"/>
        <w:sz w:val="22"/>
        <w:szCs w:val="22"/>
        <w:u w:val="none"/>
      </w:rPr>
      <w:t>:</w:t>
    </w:r>
    <w:r w:rsidR="007B6127" w:rsidRPr="00E90D55">
      <w:rPr>
        <w:rStyle w:val="Hyperlink"/>
        <w:rFonts w:cs="ComicSansMS"/>
        <w:color w:val="1F497D"/>
        <w:sz w:val="22"/>
        <w:szCs w:val="22"/>
        <w:u w:val="none"/>
      </w:rPr>
      <w:t xml:space="preserve"> M</w:t>
    </w:r>
    <w:r w:rsidR="00FD605B">
      <w:rPr>
        <w:rStyle w:val="Hyperlink"/>
        <w:rFonts w:cs="ComicSansMS"/>
        <w:color w:val="1F497D"/>
        <w:sz w:val="22"/>
        <w:szCs w:val="22"/>
        <w:u w:val="none"/>
      </w:rPr>
      <w:t>rs Louise Blyde</w:t>
    </w:r>
    <w:r w:rsidR="007A7FE1">
      <w:rPr>
        <w:rStyle w:val="Hyperlink"/>
        <w:rFonts w:cs="ComicSansMS"/>
        <w:color w:val="1F497D"/>
        <w:sz w:val="22"/>
        <w:szCs w:val="22"/>
        <w:u w:val="none"/>
      </w:rPr>
      <w:t xml:space="preserve">  </w:t>
    </w:r>
    <w:r w:rsidR="007B6127" w:rsidRPr="00E90D55">
      <w:rPr>
        <w:rStyle w:val="Hyperlink"/>
        <w:rFonts w:cs="ComicSansMS"/>
        <w:color w:val="1F497D"/>
        <w:sz w:val="22"/>
        <w:szCs w:val="22"/>
        <w:u w:val="none"/>
      </w:rPr>
      <w:tab/>
    </w:r>
    <w:r w:rsidR="007A7FE1">
      <w:rPr>
        <w:rStyle w:val="Hyperlink"/>
        <w:rFonts w:cs="ComicSansMS"/>
        <w:color w:val="1F497D"/>
        <w:sz w:val="22"/>
        <w:szCs w:val="22"/>
        <w:u w:val="none"/>
      </w:rPr>
      <w:t>Assistant</w:t>
    </w:r>
    <w:r w:rsidR="00FD605B">
      <w:rPr>
        <w:rStyle w:val="Hyperlink"/>
        <w:rFonts w:cs="ComicSansMS"/>
        <w:color w:val="1F497D"/>
        <w:sz w:val="22"/>
        <w:szCs w:val="22"/>
        <w:u w:val="none"/>
      </w:rPr>
      <w:t xml:space="preserve"> Headteacher: </w:t>
    </w:r>
    <w:r w:rsidR="007A7FE1">
      <w:rPr>
        <w:rStyle w:val="Hyperlink"/>
        <w:rFonts w:cs="ComicSansMS"/>
        <w:color w:val="1F497D"/>
        <w:sz w:val="22"/>
        <w:szCs w:val="22"/>
        <w:u w:val="none"/>
      </w:rPr>
      <w:t>Ms Stakelum</w:t>
    </w:r>
    <w:r w:rsidR="00FD605B">
      <w:rPr>
        <w:rStyle w:val="Hyperlink"/>
        <w:rFonts w:cs="ComicSansMS"/>
        <w:color w:val="1F497D"/>
        <w:sz w:val="22"/>
        <w:szCs w:val="22"/>
        <w:u w:val="none"/>
      </w:rPr>
      <w:t xml:space="preserve"> </w:t>
    </w:r>
  </w:p>
  <w:p w:rsidR="007B6127" w:rsidRDefault="007B6127" w:rsidP="0016499E">
    <w:pPr>
      <w:pStyle w:val="Header"/>
      <w:jc w:val="center"/>
      <w:rPr>
        <w:color w:val="1F497D"/>
      </w:rPr>
    </w:pPr>
    <w:r>
      <w:rPr>
        <w:color w:val="1F497D"/>
      </w:rPr>
      <w:t>___</w:t>
    </w:r>
    <w:r w:rsidRPr="00E90D55">
      <w:rPr>
        <w:color w:val="1F497D"/>
      </w:rPr>
      <w:t>_______________________________________________________________________</w:t>
    </w:r>
  </w:p>
  <w:p w:rsidR="007B6127" w:rsidRPr="00E90D55" w:rsidRDefault="007B6127" w:rsidP="0016499E">
    <w:pPr>
      <w:pStyle w:val="Header"/>
      <w:jc w:val="center"/>
      <w:rPr>
        <w:color w:val="1F497D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47265"/>
    <w:multiLevelType w:val="hybridMultilevel"/>
    <w:tmpl w:val="DE829F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7870F5"/>
    <w:multiLevelType w:val="hybridMultilevel"/>
    <w:tmpl w:val="5F8270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4B10F0"/>
    <w:multiLevelType w:val="multilevel"/>
    <w:tmpl w:val="D7823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51487F"/>
    <w:multiLevelType w:val="multilevel"/>
    <w:tmpl w:val="D9F67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3C0484"/>
    <w:multiLevelType w:val="multilevel"/>
    <w:tmpl w:val="F7482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6CA"/>
    <w:rsid w:val="00010327"/>
    <w:rsid w:val="0001117F"/>
    <w:rsid w:val="000401EF"/>
    <w:rsid w:val="00046AEC"/>
    <w:rsid w:val="00047B8B"/>
    <w:rsid w:val="00053A1B"/>
    <w:rsid w:val="00056486"/>
    <w:rsid w:val="00087223"/>
    <w:rsid w:val="00092D2C"/>
    <w:rsid w:val="00097965"/>
    <w:rsid w:val="000D549B"/>
    <w:rsid w:val="000E2105"/>
    <w:rsid w:val="00127FF6"/>
    <w:rsid w:val="0016499E"/>
    <w:rsid w:val="00192630"/>
    <w:rsid w:val="001A38F8"/>
    <w:rsid w:val="001A4256"/>
    <w:rsid w:val="00260196"/>
    <w:rsid w:val="00277498"/>
    <w:rsid w:val="002D306C"/>
    <w:rsid w:val="002F27BE"/>
    <w:rsid w:val="003011D8"/>
    <w:rsid w:val="0030371F"/>
    <w:rsid w:val="0038755B"/>
    <w:rsid w:val="003A2B74"/>
    <w:rsid w:val="003A3321"/>
    <w:rsid w:val="003D7348"/>
    <w:rsid w:val="003F4800"/>
    <w:rsid w:val="004130EB"/>
    <w:rsid w:val="004215AA"/>
    <w:rsid w:val="00422F05"/>
    <w:rsid w:val="00480537"/>
    <w:rsid w:val="004829BB"/>
    <w:rsid w:val="004A4EBF"/>
    <w:rsid w:val="004D2C71"/>
    <w:rsid w:val="004F31F7"/>
    <w:rsid w:val="00516E8E"/>
    <w:rsid w:val="005650A6"/>
    <w:rsid w:val="00565446"/>
    <w:rsid w:val="00586A3F"/>
    <w:rsid w:val="005F4BFA"/>
    <w:rsid w:val="00651C7A"/>
    <w:rsid w:val="00683B63"/>
    <w:rsid w:val="006876CA"/>
    <w:rsid w:val="006A3C8F"/>
    <w:rsid w:val="006A74B0"/>
    <w:rsid w:val="006C59FD"/>
    <w:rsid w:val="006D0AC7"/>
    <w:rsid w:val="006E4ADC"/>
    <w:rsid w:val="006F2DFE"/>
    <w:rsid w:val="007777A7"/>
    <w:rsid w:val="007A7FE1"/>
    <w:rsid w:val="007B6127"/>
    <w:rsid w:val="007C5631"/>
    <w:rsid w:val="007D58FA"/>
    <w:rsid w:val="00801215"/>
    <w:rsid w:val="00823107"/>
    <w:rsid w:val="008261BA"/>
    <w:rsid w:val="008437AB"/>
    <w:rsid w:val="0086177D"/>
    <w:rsid w:val="00893D27"/>
    <w:rsid w:val="008A55E1"/>
    <w:rsid w:val="009315C0"/>
    <w:rsid w:val="0095257A"/>
    <w:rsid w:val="00973D46"/>
    <w:rsid w:val="009D0827"/>
    <w:rsid w:val="00A013CE"/>
    <w:rsid w:val="00A100F6"/>
    <w:rsid w:val="00A22FD9"/>
    <w:rsid w:val="00A56721"/>
    <w:rsid w:val="00A64D01"/>
    <w:rsid w:val="00B028A0"/>
    <w:rsid w:val="00B2065F"/>
    <w:rsid w:val="00B302EB"/>
    <w:rsid w:val="00B53744"/>
    <w:rsid w:val="00B75B0C"/>
    <w:rsid w:val="00C045A6"/>
    <w:rsid w:val="00C26D5B"/>
    <w:rsid w:val="00C32960"/>
    <w:rsid w:val="00C33C65"/>
    <w:rsid w:val="00C57D58"/>
    <w:rsid w:val="00C65081"/>
    <w:rsid w:val="00C8730E"/>
    <w:rsid w:val="00CA6250"/>
    <w:rsid w:val="00CC7045"/>
    <w:rsid w:val="00CE7132"/>
    <w:rsid w:val="00D26CD9"/>
    <w:rsid w:val="00D327C2"/>
    <w:rsid w:val="00D84EC7"/>
    <w:rsid w:val="00DC0E33"/>
    <w:rsid w:val="00DC5AD3"/>
    <w:rsid w:val="00E236E1"/>
    <w:rsid w:val="00E43639"/>
    <w:rsid w:val="00E47F7E"/>
    <w:rsid w:val="00E90D55"/>
    <w:rsid w:val="00EA3416"/>
    <w:rsid w:val="00F061BB"/>
    <w:rsid w:val="00F12DA0"/>
    <w:rsid w:val="00F42FAF"/>
    <w:rsid w:val="00FD605B"/>
    <w:rsid w:val="00FF6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3B32CAAB-EBC8-4F3F-ABB2-81A753C75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F48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499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499E"/>
  </w:style>
  <w:style w:type="paragraph" w:styleId="Footer">
    <w:name w:val="footer"/>
    <w:basedOn w:val="Normal"/>
    <w:link w:val="FooterChar"/>
    <w:uiPriority w:val="99"/>
    <w:unhideWhenUsed/>
    <w:rsid w:val="0016499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499E"/>
  </w:style>
  <w:style w:type="paragraph" w:styleId="NoSpacing">
    <w:name w:val="No Spacing"/>
    <w:uiPriority w:val="1"/>
    <w:qFormat/>
    <w:rsid w:val="0016499E"/>
    <w:rPr>
      <w:rFonts w:eastAsiaTheme="minorEastAsia"/>
      <w:sz w:val="22"/>
      <w:szCs w:val="22"/>
      <w:lang w:val="en-US" w:eastAsia="zh-CN"/>
    </w:rPr>
  </w:style>
  <w:style w:type="character" w:styleId="Hyperlink">
    <w:name w:val="Hyperlink"/>
    <w:basedOn w:val="DefaultParagraphFont"/>
    <w:uiPriority w:val="99"/>
    <w:unhideWhenUsed/>
    <w:rsid w:val="0016499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6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A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56486"/>
    <w:pPr>
      <w:spacing w:after="160" w:line="259" w:lineRule="auto"/>
      <w:ind w:left="720"/>
      <w:contextualSpacing/>
    </w:pPr>
    <w:rPr>
      <w:sz w:val="22"/>
      <w:szCs w:val="22"/>
    </w:rPr>
  </w:style>
  <w:style w:type="paragraph" w:customStyle="1" w:styleId="Default">
    <w:name w:val="Default"/>
    <w:rsid w:val="00E43639"/>
    <w:pPr>
      <w:autoSpaceDE w:val="0"/>
      <w:autoSpaceDN w:val="0"/>
      <w:adjustRightInd w:val="0"/>
    </w:pPr>
    <w:rPr>
      <w:rFonts w:ascii="Helvetica 2" w:eastAsia="Times New Roman" w:hAnsi="Helvetica 2" w:cs="Helvetica 2"/>
      <w:color w:val="000000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A013CE"/>
    <w:pPr>
      <w:spacing w:after="165"/>
    </w:pPr>
    <w:rPr>
      <w:rFonts w:ascii="Times New Roman" w:eastAsia="Times New Roman" w:hAnsi="Times New Roman" w:cs="Times New Roman"/>
      <w:lang w:val="en-US" w:eastAsia="en-GB"/>
    </w:rPr>
  </w:style>
  <w:style w:type="table" w:customStyle="1" w:styleId="TableGrid1">
    <w:name w:val="Table Grid1"/>
    <w:basedOn w:val="TableNormal"/>
    <w:uiPriority w:val="39"/>
    <w:rsid w:val="00A013CE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061BB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HCexplainedChar">
    <w:name w:val="EHC explained Char"/>
    <w:link w:val="EHCexplained"/>
    <w:locked/>
    <w:rsid w:val="00C33C65"/>
    <w:rPr>
      <w:rFonts w:ascii="Century Gothic" w:hAnsi="Century Gothic"/>
      <w:color w:val="002060"/>
      <w:lang w:val="x-none"/>
    </w:rPr>
  </w:style>
  <w:style w:type="paragraph" w:customStyle="1" w:styleId="EHCexplained">
    <w:name w:val="EHC explained"/>
    <w:basedOn w:val="Normal"/>
    <w:link w:val="EHCexplainedChar"/>
    <w:rsid w:val="00C33C65"/>
    <w:pPr>
      <w:tabs>
        <w:tab w:val="left" w:pos="4360"/>
      </w:tabs>
    </w:pPr>
    <w:rPr>
      <w:rFonts w:ascii="Century Gothic" w:hAnsi="Century Gothic"/>
      <w:color w:val="002060"/>
      <w:lang w:val="x-none"/>
    </w:rPr>
  </w:style>
  <w:style w:type="character" w:customStyle="1" w:styleId="logm0fxydt9ngjli6tu">
    <w:name w:val="logm_0fxydt9ngjli6tu"/>
    <w:basedOn w:val="DefaultParagraphFont"/>
    <w:rsid w:val="00516E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37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0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09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3239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57483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6659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3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98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989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2180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009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8556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03148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079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66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90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35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tiff"/><Relationship Id="rId2" Type="http://schemas.openxmlformats.org/officeDocument/2006/relationships/image" Target="media/image3.tiff"/><Relationship Id="rId1" Type="http://schemas.openxmlformats.org/officeDocument/2006/relationships/image" Target="media/image2.tiff"/><Relationship Id="rId5" Type="http://schemas.openxmlformats.org/officeDocument/2006/relationships/image" Target="media/image6.tiff"/><Relationship Id="rId4" Type="http://schemas.openxmlformats.org/officeDocument/2006/relationships/image" Target="media/image5.tif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admin@stjps.lewisham.sch.uk" TargetMode="External"/><Relationship Id="rId2" Type="http://schemas.openxmlformats.org/officeDocument/2006/relationships/hyperlink" Target="http://www.stjps.lewisham.sch.uk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St. Joseph’s Catholic Primary School</vt:lpstr>
    </vt:vector>
  </TitlesOfParts>
  <Company>Hewlett-Packard Company</Company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St. Joseph’s Catholic Primary School</dc:title>
  <dc:creator>Nicola Doherty</dc:creator>
  <cp:lastModifiedBy>Louise Blyde</cp:lastModifiedBy>
  <cp:revision>2</cp:revision>
  <cp:lastPrinted>2026-07-16T13:32:00Z</cp:lastPrinted>
  <dcterms:created xsi:type="dcterms:W3CDTF">2026-08-22T10:26:00Z</dcterms:created>
  <dcterms:modified xsi:type="dcterms:W3CDTF">2026-08-22T10:26:00Z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f4f4174007867c6e52fa4c4e9591a5e0cc52427bd523903e6aaf947f5d5a80d4</vt:lpwstr>
  </property>
</Properties>
</file>